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2E" w:rsidRPr="0022208B" w:rsidRDefault="00D9322E" w:rsidP="00D9322E">
      <w:pPr>
        <w:pStyle w:val="Zkladntext2"/>
        <w:ind w:firstLine="0"/>
        <w:jc w:val="center"/>
        <w:rPr>
          <w:b/>
          <w:bCs/>
          <w:sz w:val="20"/>
          <w:szCs w:val="20"/>
        </w:rPr>
      </w:pPr>
      <w:r w:rsidRPr="0022208B">
        <w:rPr>
          <w:b/>
          <w:bCs/>
          <w:sz w:val="20"/>
          <w:szCs w:val="20"/>
        </w:rPr>
        <w:t xml:space="preserve">Výzva k  podání nabídky </w:t>
      </w:r>
      <w:r w:rsidR="007B4162" w:rsidRPr="0022208B">
        <w:rPr>
          <w:b/>
          <w:bCs/>
          <w:sz w:val="20"/>
          <w:szCs w:val="20"/>
        </w:rPr>
        <w:t xml:space="preserve">veřejné zakázky malého rozsahu </w:t>
      </w:r>
      <w:r w:rsidRPr="0022208B">
        <w:rPr>
          <w:b/>
          <w:bCs/>
          <w:sz w:val="20"/>
          <w:szCs w:val="20"/>
        </w:rPr>
        <w:t>na stavební práce na akci</w:t>
      </w:r>
    </w:p>
    <w:p w:rsidR="00D9322E" w:rsidRPr="0022208B" w:rsidRDefault="00D9322E" w:rsidP="00D9322E">
      <w:pPr>
        <w:ind w:firstLine="360"/>
        <w:jc w:val="center"/>
        <w:rPr>
          <w:b/>
          <w:bCs/>
          <w:sz w:val="20"/>
          <w:szCs w:val="20"/>
        </w:rPr>
      </w:pPr>
      <w:r w:rsidRPr="0022208B">
        <w:rPr>
          <w:b/>
          <w:bCs/>
          <w:sz w:val="20"/>
          <w:szCs w:val="20"/>
        </w:rPr>
        <w:t>„</w:t>
      </w:r>
      <w:r w:rsidR="00263626">
        <w:rPr>
          <w:b/>
          <w:bCs/>
          <w:sz w:val="20"/>
          <w:szCs w:val="20"/>
        </w:rPr>
        <w:t>Veřejné osvětlení Lesonice</w:t>
      </w:r>
      <w:r w:rsidRPr="0022208B">
        <w:rPr>
          <w:b/>
          <w:bCs/>
          <w:sz w:val="20"/>
          <w:szCs w:val="20"/>
        </w:rPr>
        <w:t>“</w:t>
      </w:r>
    </w:p>
    <w:p w:rsidR="00D9322E" w:rsidRPr="0022208B" w:rsidRDefault="00D9322E" w:rsidP="00D9322E">
      <w:pPr>
        <w:rPr>
          <w:sz w:val="20"/>
          <w:szCs w:val="20"/>
        </w:rPr>
      </w:pPr>
      <w:r w:rsidRPr="0022208B">
        <w:rPr>
          <w:sz w:val="20"/>
          <w:szCs w:val="20"/>
        </w:rPr>
        <w:tab/>
      </w:r>
      <w:r w:rsidRPr="0022208B">
        <w:rPr>
          <w:sz w:val="20"/>
          <w:szCs w:val="20"/>
        </w:rPr>
        <w:tab/>
      </w:r>
      <w:r w:rsidRPr="0022208B">
        <w:rPr>
          <w:sz w:val="20"/>
          <w:szCs w:val="20"/>
        </w:rPr>
        <w:tab/>
      </w:r>
      <w:r w:rsidRPr="0022208B">
        <w:rPr>
          <w:sz w:val="20"/>
          <w:szCs w:val="20"/>
        </w:rPr>
        <w:tab/>
      </w:r>
    </w:p>
    <w:p w:rsidR="00D9322E" w:rsidRPr="0022208B" w:rsidRDefault="00D9322E" w:rsidP="00D9322E">
      <w:pPr>
        <w:jc w:val="center"/>
        <w:rPr>
          <w:b/>
          <w:bCs/>
          <w:sz w:val="20"/>
          <w:szCs w:val="20"/>
        </w:rPr>
      </w:pPr>
    </w:p>
    <w:p w:rsidR="00D9322E" w:rsidRPr="0022208B" w:rsidRDefault="00D9322E" w:rsidP="00D9322E">
      <w:pPr>
        <w:pStyle w:val="Zkladntext2"/>
        <w:ind w:firstLine="0"/>
        <w:jc w:val="center"/>
        <w:rPr>
          <w:b/>
          <w:bCs/>
          <w:sz w:val="20"/>
          <w:szCs w:val="20"/>
        </w:rPr>
      </w:pPr>
      <w:r w:rsidRPr="0022208B">
        <w:rPr>
          <w:b/>
          <w:bCs/>
          <w:sz w:val="20"/>
          <w:szCs w:val="20"/>
        </w:rPr>
        <w:t>Zadávací dokumentace</w:t>
      </w:r>
    </w:p>
    <w:p w:rsidR="00D9322E" w:rsidRPr="0022208B" w:rsidRDefault="00D9322E" w:rsidP="00D9322E">
      <w:pPr>
        <w:pStyle w:val="Zkladntext2"/>
        <w:ind w:firstLine="0"/>
        <w:jc w:val="center"/>
        <w:rPr>
          <w:b/>
          <w:bCs/>
          <w:sz w:val="20"/>
          <w:szCs w:val="20"/>
        </w:rPr>
      </w:pPr>
    </w:p>
    <w:p w:rsidR="00D9322E" w:rsidRPr="0022208B" w:rsidRDefault="00D9322E" w:rsidP="00D9322E">
      <w:pPr>
        <w:jc w:val="center"/>
        <w:rPr>
          <w:b/>
          <w:bCs/>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5"/>
        <w:gridCol w:w="6585"/>
      </w:tblGrid>
      <w:tr w:rsidR="00D9322E" w:rsidRPr="0022208B" w:rsidTr="00A864E4">
        <w:trPr>
          <w:trHeight w:val="321"/>
        </w:trPr>
        <w:tc>
          <w:tcPr>
            <w:tcW w:w="2535" w:type="dxa"/>
            <w:shd w:val="clear" w:color="auto" w:fill="CCFFFF"/>
            <w:vAlign w:val="center"/>
          </w:tcPr>
          <w:p w:rsidR="00D9322E" w:rsidRPr="0022208B" w:rsidRDefault="00D9322E" w:rsidP="00A864E4">
            <w:pPr>
              <w:rPr>
                <w:sz w:val="20"/>
                <w:szCs w:val="20"/>
              </w:rPr>
            </w:pPr>
            <w:r w:rsidRPr="0022208B">
              <w:rPr>
                <w:b/>
                <w:bCs/>
                <w:sz w:val="20"/>
                <w:szCs w:val="20"/>
              </w:rPr>
              <w:t>Název zakázky:</w:t>
            </w:r>
          </w:p>
        </w:tc>
        <w:tc>
          <w:tcPr>
            <w:tcW w:w="6585" w:type="dxa"/>
            <w:vAlign w:val="center"/>
          </w:tcPr>
          <w:p w:rsidR="00D9322E" w:rsidRPr="0022208B" w:rsidRDefault="00263626" w:rsidP="00971D12">
            <w:pPr>
              <w:pStyle w:val="Zpat"/>
              <w:tabs>
                <w:tab w:val="clear" w:pos="4536"/>
                <w:tab w:val="clear" w:pos="9072"/>
              </w:tabs>
              <w:rPr>
                <w:b/>
                <w:bCs/>
                <w:sz w:val="20"/>
                <w:szCs w:val="20"/>
              </w:rPr>
            </w:pPr>
            <w:r>
              <w:rPr>
                <w:b/>
                <w:bCs/>
                <w:sz w:val="20"/>
                <w:szCs w:val="20"/>
              </w:rPr>
              <w:t>Veřejné osvětlení Lesonice</w:t>
            </w:r>
          </w:p>
        </w:tc>
      </w:tr>
      <w:tr w:rsidR="00D9322E" w:rsidRPr="0022208B" w:rsidTr="00A864E4">
        <w:trPr>
          <w:trHeight w:val="358"/>
        </w:trPr>
        <w:tc>
          <w:tcPr>
            <w:tcW w:w="9120" w:type="dxa"/>
            <w:gridSpan w:val="2"/>
            <w:shd w:val="clear" w:color="auto" w:fill="CCFFFF"/>
            <w:vAlign w:val="center"/>
          </w:tcPr>
          <w:p w:rsidR="00D9322E" w:rsidRPr="0022208B" w:rsidRDefault="00D9322E" w:rsidP="00A864E4">
            <w:pPr>
              <w:jc w:val="center"/>
              <w:rPr>
                <w:b/>
                <w:bCs/>
                <w:sz w:val="20"/>
                <w:szCs w:val="20"/>
              </w:rPr>
            </w:pPr>
            <w:r w:rsidRPr="0022208B">
              <w:rPr>
                <w:b/>
                <w:bCs/>
                <w:sz w:val="20"/>
                <w:szCs w:val="20"/>
              </w:rPr>
              <w:t>Zadavatel</w:t>
            </w:r>
          </w:p>
        </w:tc>
      </w:tr>
      <w:tr w:rsidR="00D9322E" w:rsidRPr="0022208B" w:rsidTr="00A864E4">
        <w:trPr>
          <w:trHeight w:val="353"/>
        </w:trPr>
        <w:tc>
          <w:tcPr>
            <w:tcW w:w="2535" w:type="dxa"/>
            <w:shd w:val="clear" w:color="auto" w:fill="CCFFFF"/>
            <w:vAlign w:val="center"/>
          </w:tcPr>
          <w:p w:rsidR="00D9322E" w:rsidRPr="0022208B" w:rsidRDefault="00D9322E" w:rsidP="00A864E4">
            <w:pPr>
              <w:rPr>
                <w:sz w:val="20"/>
                <w:szCs w:val="20"/>
              </w:rPr>
            </w:pPr>
            <w:r w:rsidRPr="0022208B">
              <w:rPr>
                <w:b/>
                <w:bCs/>
                <w:sz w:val="20"/>
                <w:szCs w:val="20"/>
              </w:rPr>
              <w:t>Název:</w:t>
            </w:r>
          </w:p>
        </w:tc>
        <w:tc>
          <w:tcPr>
            <w:tcW w:w="6585" w:type="dxa"/>
            <w:vAlign w:val="center"/>
          </w:tcPr>
          <w:p w:rsidR="00D9322E" w:rsidRPr="0022208B" w:rsidRDefault="00D9322E" w:rsidP="00A864E4">
            <w:pPr>
              <w:rPr>
                <w:b/>
                <w:bCs/>
                <w:sz w:val="20"/>
                <w:szCs w:val="20"/>
              </w:rPr>
            </w:pPr>
            <w:r w:rsidRPr="0022208B">
              <w:rPr>
                <w:b/>
                <w:bCs/>
                <w:sz w:val="20"/>
                <w:szCs w:val="20"/>
              </w:rPr>
              <w:t>Obec Lesonice</w:t>
            </w:r>
          </w:p>
          <w:p w:rsidR="00D9322E" w:rsidRPr="0022208B" w:rsidRDefault="00D9322E" w:rsidP="00A864E4">
            <w:pPr>
              <w:rPr>
                <w:sz w:val="20"/>
                <w:szCs w:val="20"/>
              </w:rPr>
            </w:pPr>
            <w:r w:rsidRPr="0022208B">
              <w:rPr>
                <w:sz w:val="20"/>
                <w:szCs w:val="20"/>
              </w:rPr>
              <w:t>Lesonice 117</w:t>
            </w:r>
          </w:p>
          <w:p w:rsidR="00D9322E" w:rsidRPr="0022208B" w:rsidRDefault="00D9322E" w:rsidP="00A864E4">
            <w:pPr>
              <w:rPr>
                <w:sz w:val="20"/>
                <w:szCs w:val="20"/>
              </w:rPr>
            </w:pPr>
            <w:r w:rsidRPr="0022208B">
              <w:rPr>
                <w:sz w:val="20"/>
                <w:szCs w:val="20"/>
              </w:rPr>
              <w:t>675 44</w:t>
            </w:r>
          </w:p>
        </w:tc>
      </w:tr>
      <w:tr w:rsidR="00D9322E" w:rsidRPr="0022208B" w:rsidTr="00A864E4">
        <w:trPr>
          <w:trHeight w:val="348"/>
        </w:trPr>
        <w:tc>
          <w:tcPr>
            <w:tcW w:w="2535" w:type="dxa"/>
            <w:shd w:val="clear" w:color="auto" w:fill="CCFFFF"/>
            <w:vAlign w:val="center"/>
          </w:tcPr>
          <w:p w:rsidR="00D9322E" w:rsidRPr="0022208B" w:rsidRDefault="00D9322E" w:rsidP="00A864E4">
            <w:pPr>
              <w:rPr>
                <w:sz w:val="20"/>
                <w:szCs w:val="20"/>
              </w:rPr>
            </w:pPr>
            <w:r w:rsidRPr="0022208B">
              <w:rPr>
                <w:b/>
                <w:bCs/>
                <w:sz w:val="20"/>
                <w:szCs w:val="20"/>
              </w:rPr>
              <w:t>IČ :</w:t>
            </w:r>
          </w:p>
        </w:tc>
        <w:tc>
          <w:tcPr>
            <w:tcW w:w="6585" w:type="dxa"/>
            <w:vAlign w:val="center"/>
          </w:tcPr>
          <w:p w:rsidR="00D9322E" w:rsidRPr="0022208B" w:rsidRDefault="00D9322E" w:rsidP="00A864E4">
            <w:pPr>
              <w:tabs>
                <w:tab w:val="left" w:pos="1595"/>
              </w:tabs>
              <w:rPr>
                <w:sz w:val="20"/>
                <w:szCs w:val="20"/>
              </w:rPr>
            </w:pPr>
            <w:r w:rsidRPr="0022208B">
              <w:rPr>
                <w:sz w:val="20"/>
                <w:szCs w:val="20"/>
              </w:rPr>
              <w:t>00289752</w:t>
            </w:r>
          </w:p>
        </w:tc>
      </w:tr>
      <w:tr w:rsidR="00D9322E" w:rsidRPr="0022208B" w:rsidTr="00A864E4">
        <w:trPr>
          <w:trHeight w:val="518"/>
        </w:trPr>
        <w:tc>
          <w:tcPr>
            <w:tcW w:w="2535" w:type="dxa"/>
            <w:shd w:val="clear" w:color="auto" w:fill="CCFFFF"/>
            <w:vAlign w:val="center"/>
          </w:tcPr>
          <w:p w:rsidR="00D9322E" w:rsidRPr="0022208B" w:rsidRDefault="00D9322E" w:rsidP="00A864E4">
            <w:pPr>
              <w:rPr>
                <w:b/>
                <w:bCs/>
                <w:sz w:val="20"/>
                <w:szCs w:val="20"/>
              </w:rPr>
            </w:pPr>
            <w:r w:rsidRPr="0022208B">
              <w:rPr>
                <w:b/>
                <w:bCs/>
                <w:sz w:val="20"/>
                <w:szCs w:val="20"/>
              </w:rPr>
              <w:t xml:space="preserve">Osoby oprávněné za zadavatele jednat: </w:t>
            </w:r>
          </w:p>
        </w:tc>
        <w:tc>
          <w:tcPr>
            <w:tcW w:w="6585" w:type="dxa"/>
            <w:vAlign w:val="center"/>
          </w:tcPr>
          <w:p w:rsidR="00D9322E" w:rsidRPr="0022208B" w:rsidRDefault="00746E7D" w:rsidP="00A864E4">
            <w:pPr>
              <w:rPr>
                <w:sz w:val="20"/>
                <w:szCs w:val="20"/>
              </w:rPr>
            </w:pPr>
            <w:r w:rsidRPr="0022208B">
              <w:rPr>
                <w:sz w:val="20"/>
                <w:szCs w:val="20"/>
              </w:rPr>
              <w:t>Mgr. Zbyněk Nejezchleba</w:t>
            </w:r>
            <w:r w:rsidR="00D9322E" w:rsidRPr="0022208B">
              <w:rPr>
                <w:sz w:val="20"/>
                <w:szCs w:val="20"/>
              </w:rPr>
              <w:t xml:space="preserve"> – starosta</w:t>
            </w:r>
          </w:p>
        </w:tc>
      </w:tr>
      <w:tr w:rsidR="00D9322E" w:rsidRPr="0022208B" w:rsidTr="00A864E4">
        <w:trPr>
          <w:trHeight w:val="347"/>
        </w:trPr>
        <w:tc>
          <w:tcPr>
            <w:tcW w:w="2535" w:type="dxa"/>
            <w:shd w:val="clear" w:color="auto" w:fill="CCFFFF"/>
            <w:vAlign w:val="center"/>
          </w:tcPr>
          <w:p w:rsidR="00D9322E" w:rsidRPr="0022208B" w:rsidRDefault="00D9322E" w:rsidP="00A864E4">
            <w:pPr>
              <w:rPr>
                <w:b/>
                <w:bCs/>
                <w:sz w:val="20"/>
                <w:szCs w:val="20"/>
              </w:rPr>
            </w:pPr>
            <w:r w:rsidRPr="0022208B">
              <w:rPr>
                <w:b/>
                <w:bCs/>
                <w:sz w:val="20"/>
                <w:szCs w:val="20"/>
              </w:rPr>
              <w:t>Kontaktní osoba:</w:t>
            </w:r>
          </w:p>
        </w:tc>
        <w:tc>
          <w:tcPr>
            <w:tcW w:w="6585" w:type="dxa"/>
            <w:vAlign w:val="center"/>
          </w:tcPr>
          <w:p w:rsidR="00D9322E" w:rsidRPr="0022208B" w:rsidRDefault="00746E7D" w:rsidP="00A864E4">
            <w:pPr>
              <w:rPr>
                <w:sz w:val="20"/>
                <w:szCs w:val="20"/>
              </w:rPr>
            </w:pPr>
            <w:r w:rsidRPr="0022208B">
              <w:rPr>
                <w:sz w:val="20"/>
                <w:szCs w:val="20"/>
              </w:rPr>
              <w:t xml:space="preserve">Mgr. Zbyněk Nejezchleba </w:t>
            </w:r>
            <w:r w:rsidR="00D9322E" w:rsidRPr="0022208B">
              <w:rPr>
                <w:sz w:val="20"/>
                <w:szCs w:val="20"/>
              </w:rPr>
              <w:t>– starosta</w:t>
            </w:r>
          </w:p>
        </w:tc>
      </w:tr>
      <w:tr w:rsidR="002701F8" w:rsidRPr="0022208B" w:rsidTr="00A864E4">
        <w:trPr>
          <w:trHeight w:val="347"/>
        </w:trPr>
        <w:tc>
          <w:tcPr>
            <w:tcW w:w="2535" w:type="dxa"/>
            <w:shd w:val="clear" w:color="auto" w:fill="CCFFFF"/>
            <w:vAlign w:val="center"/>
          </w:tcPr>
          <w:p w:rsidR="002701F8" w:rsidRPr="0022208B" w:rsidRDefault="002701F8" w:rsidP="00A864E4">
            <w:pPr>
              <w:rPr>
                <w:b/>
                <w:bCs/>
                <w:sz w:val="20"/>
                <w:szCs w:val="20"/>
              </w:rPr>
            </w:pPr>
            <w:r w:rsidRPr="0022208B">
              <w:rPr>
                <w:b/>
                <w:bCs/>
                <w:sz w:val="20"/>
                <w:szCs w:val="20"/>
              </w:rPr>
              <w:t>Kontaktní osoba – projektová dokumentace:</w:t>
            </w:r>
          </w:p>
        </w:tc>
        <w:tc>
          <w:tcPr>
            <w:tcW w:w="6585" w:type="dxa"/>
            <w:vAlign w:val="center"/>
          </w:tcPr>
          <w:p w:rsidR="002701F8" w:rsidRPr="0022208B" w:rsidRDefault="00263626" w:rsidP="00A864E4">
            <w:pPr>
              <w:rPr>
                <w:sz w:val="20"/>
                <w:szCs w:val="20"/>
              </w:rPr>
            </w:pPr>
            <w:r>
              <w:rPr>
                <w:sz w:val="20"/>
                <w:szCs w:val="20"/>
              </w:rPr>
              <w:t>Ing. Vladimír Novotný, tel. 777 843655</w:t>
            </w:r>
          </w:p>
        </w:tc>
      </w:tr>
      <w:tr w:rsidR="00D9322E" w:rsidRPr="0022208B" w:rsidTr="00A864E4">
        <w:trPr>
          <w:trHeight w:val="352"/>
        </w:trPr>
        <w:tc>
          <w:tcPr>
            <w:tcW w:w="2535" w:type="dxa"/>
            <w:shd w:val="clear" w:color="auto" w:fill="CCFFFF"/>
            <w:vAlign w:val="center"/>
          </w:tcPr>
          <w:p w:rsidR="00D9322E" w:rsidRPr="0022208B" w:rsidRDefault="00D9322E" w:rsidP="00A864E4">
            <w:pPr>
              <w:rPr>
                <w:b/>
                <w:bCs/>
                <w:sz w:val="20"/>
                <w:szCs w:val="20"/>
              </w:rPr>
            </w:pPr>
            <w:r w:rsidRPr="0022208B">
              <w:rPr>
                <w:b/>
                <w:bCs/>
                <w:sz w:val="20"/>
                <w:szCs w:val="20"/>
              </w:rPr>
              <w:t>E-mail, tel, fax:</w:t>
            </w:r>
          </w:p>
        </w:tc>
        <w:tc>
          <w:tcPr>
            <w:tcW w:w="6585" w:type="dxa"/>
            <w:vAlign w:val="center"/>
          </w:tcPr>
          <w:p w:rsidR="00D9322E" w:rsidRPr="0022208B" w:rsidRDefault="00D9322E" w:rsidP="00A864E4">
            <w:pPr>
              <w:rPr>
                <w:sz w:val="20"/>
                <w:szCs w:val="20"/>
              </w:rPr>
            </w:pPr>
            <w:r w:rsidRPr="0022208B">
              <w:rPr>
                <w:sz w:val="20"/>
                <w:szCs w:val="20"/>
              </w:rPr>
              <w:t>starosta@lesonice.cz, tel.: 725 101 375</w:t>
            </w:r>
          </w:p>
        </w:tc>
      </w:tr>
    </w:tbl>
    <w:p w:rsidR="007B4162" w:rsidRPr="0022208B" w:rsidRDefault="007B4162" w:rsidP="00934C39">
      <w:pPr>
        <w:pStyle w:val="Bodytext21"/>
        <w:shd w:val="clear" w:color="auto" w:fill="auto"/>
        <w:spacing w:before="0" w:after="64" w:line="240" w:lineRule="exact"/>
        <w:ind w:firstLine="0"/>
        <w:jc w:val="center"/>
        <w:rPr>
          <w:rFonts w:ascii="Times New Roman" w:hAnsi="Times New Roman" w:cs="Times New Roman"/>
          <w:sz w:val="20"/>
          <w:szCs w:val="20"/>
        </w:rPr>
      </w:pPr>
      <w:r w:rsidRPr="0022208B">
        <w:rPr>
          <w:rStyle w:val="Bodytext2"/>
          <w:rFonts w:ascii="Times New Roman" w:hAnsi="Times New Roman" w:cs="Times New Roman"/>
          <w:color w:val="000000"/>
          <w:sz w:val="20"/>
          <w:szCs w:val="20"/>
        </w:rPr>
        <w:t>Nejedná se o zadávací řízení dle zákona č. 134/2016 Sb., o zadávání veřejných zakázek,</w:t>
      </w:r>
    </w:p>
    <w:p w:rsidR="007B4162" w:rsidRDefault="007B4162" w:rsidP="00934C39">
      <w:pPr>
        <w:pStyle w:val="Bodytext21"/>
        <w:shd w:val="clear" w:color="auto" w:fill="auto"/>
        <w:spacing w:before="0" w:after="833" w:line="240" w:lineRule="exact"/>
        <w:ind w:right="300" w:firstLine="0"/>
        <w:jc w:val="center"/>
        <w:rPr>
          <w:rStyle w:val="Bodytext2"/>
          <w:rFonts w:ascii="Times New Roman" w:hAnsi="Times New Roman" w:cs="Times New Roman"/>
          <w:color w:val="000000"/>
          <w:sz w:val="20"/>
          <w:szCs w:val="20"/>
        </w:rPr>
      </w:pPr>
      <w:r w:rsidRPr="0022208B">
        <w:rPr>
          <w:rStyle w:val="Bodytext2"/>
          <w:rFonts w:ascii="Times New Roman" w:hAnsi="Times New Roman" w:cs="Times New Roman"/>
          <w:color w:val="000000"/>
          <w:sz w:val="20"/>
          <w:szCs w:val="20"/>
        </w:rPr>
        <w:t>znění pozdějších předpisů (dále jen „zákon").</w:t>
      </w:r>
    </w:p>
    <w:p w:rsidR="00934C39" w:rsidRPr="004537F9" w:rsidRDefault="00934C39" w:rsidP="00934C39">
      <w:pPr>
        <w:overflowPunct/>
        <w:jc w:val="both"/>
        <w:textAlignment w:val="auto"/>
        <w:rPr>
          <w:rFonts w:eastAsiaTheme="minorHAnsi"/>
          <w:color w:val="000000"/>
          <w:sz w:val="20"/>
          <w:szCs w:val="20"/>
          <w:lang w:eastAsia="en-US"/>
        </w:rPr>
      </w:pPr>
      <w:r w:rsidRPr="004537F9">
        <w:rPr>
          <w:rFonts w:eastAsiaTheme="minorHAnsi"/>
          <w:color w:val="000000"/>
          <w:sz w:val="20"/>
          <w:szCs w:val="20"/>
          <w:lang w:eastAsia="en-US"/>
        </w:rPr>
        <w:t>Tato výzva a textová část zadávací dokumentace je vypracována jako podklad pro podání nabídek vyzvaných zájemců v rámci zadání zakázky malého rozsahu na stavební práce (dále jen veřejná zakázka), jejíž předpokládaná hodnota nepřesáhne 6 mil Kč bez DPH.</w:t>
      </w:r>
    </w:p>
    <w:p w:rsidR="00934C39" w:rsidRPr="004537F9" w:rsidRDefault="00934C39" w:rsidP="00934C39">
      <w:pPr>
        <w:overflowPunct/>
        <w:jc w:val="both"/>
        <w:textAlignment w:val="auto"/>
        <w:rPr>
          <w:rFonts w:eastAsiaTheme="minorHAnsi"/>
          <w:color w:val="000000"/>
          <w:sz w:val="20"/>
          <w:szCs w:val="20"/>
          <w:lang w:eastAsia="en-US"/>
        </w:rPr>
      </w:pPr>
    </w:p>
    <w:p w:rsidR="00934C39" w:rsidRDefault="00934C39" w:rsidP="00934C39">
      <w:pPr>
        <w:overflowPunct/>
        <w:jc w:val="both"/>
        <w:textAlignment w:val="auto"/>
        <w:rPr>
          <w:rFonts w:eastAsiaTheme="minorHAnsi"/>
          <w:color w:val="000000"/>
          <w:sz w:val="20"/>
          <w:szCs w:val="20"/>
          <w:lang w:eastAsia="en-US"/>
        </w:rPr>
      </w:pPr>
      <w:r w:rsidRPr="004537F9">
        <w:rPr>
          <w:rFonts w:eastAsiaTheme="minorHAnsi"/>
          <w:color w:val="000000"/>
          <w:sz w:val="20"/>
          <w:szCs w:val="20"/>
          <w:lang w:eastAsia="en-US"/>
        </w:rPr>
        <w:t>Tato výzva k podání nabídky na veřejnou zakázku malého rozsahu, není ve smyslu § 18 odst. 5 zákona č. 137/2006 Sb., o veřejných zakázkách, v platném znění (dále jen ZVZ) realizováno</w:t>
      </w:r>
      <w:r>
        <w:rPr>
          <w:rFonts w:eastAsiaTheme="minorHAnsi"/>
          <w:color w:val="000000"/>
          <w:sz w:val="20"/>
          <w:szCs w:val="20"/>
          <w:lang w:eastAsia="en-US"/>
        </w:rPr>
        <w:t xml:space="preserve"> </w:t>
      </w:r>
      <w:r w:rsidRPr="004537F9">
        <w:rPr>
          <w:rFonts w:eastAsiaTheme="minorHAnsi"/>
          <w:color w:val="000000"/>
          <w:sz w:val="20"/>
          <w:szCs w:val="20"/>
          <w:lang w:eastAsia="en-US"/>
        </w:rPr>
        <w:t xml:space="preserve">postupem dle ZVZ, při kterém však zadavatel dodržuje zásady uvedené v § 6 ZVZ a ve Směrnici obce Lesonice č.1/2013. </w:t>
      </w:r>
    </w:p>
    <w:p w:rsidR="00934C39" w:rsidRPr="004537F9" w:rsidRDefault="00934C39" w:rsidP="00934C39">
      <w:pPr>
        <w:overflowPunct/>
        <w:jc w:val="both"/>
        <w:textAlignment w:val="auto"/>
        <w:rPr>
          <w:rFonts w:eastAsiaTheme="minorHAnsi"/>
          <w:color w:val="000000"/>
          <w:sz w:val="20"/>
          <w:szCs w:val="20"/>
          <w:lang w:eastAsia="en-US"/>
        </w:rPr>
      </w:pPr>
    </w:p>
    <w:p w:rsidR="0022208B" w:rsidRPr="00196286" w:rsidRDefault="0022208B" w:rsidP="000F3E6D">
      <w:pPr>
        <w:pStyle w:val="Heading50"/>
        <w:keepNext/>
        <w:keepLines/>
        <w:numPr>
          <w:ilvl w:val="0"/>
          <w:numId w:val="2"/>
        </w:numPr>
        <w:shd w:val="clear" w:color="auto" w:fill="auto"/>
        <w:tabs>
          <w:tab w:val="left" w:pos="351"/>
        </w:tabs>
        <w:spacing w:before="0" w:after="149" w:line="170" w:lineRule="exact"/>
        <w:rPr>
          <w:rFonts w:ascii="Times New Roman" w:hAnsi="Times New Roman" w:cs="Times New Roman"/>
          <w:sz w:val="20"/>
          <w:szCs w:val="20"/>
          <w:u w:val="single"/>
        </w:rPr>
      </w:pPr>
      <w:bookmarkStart w:id="0" w:name="bookmark3"/>
      <w:r w:rsidRPr="00196286">
        <w:rPr>
          <w:rFonts w:ascii="Times New Roman" w:hAnsi="Times New Roman" w:cs="Times New Roman"/>
          <w:sz w:val="20"/>
          <w:szCs w:val="20"/>
          <w:u w:val="single"/>
        </w:rPr>
        <w:t>Lhůta a místo pro podání nabídek, otevírání obálek</w:t>
      </w:r>
      <w:bookmarkEnd w:id="0"/>
    </w:p>
    <w:p w:rsidR="0022208B" w:rsidRPr="0022208B" w:rsidRDefault="0022208B" w:rsidP="0022208B">
      <w:pPr>
        <w:pStyle w:val="Bodytext70"/>
        <w:shd w:val="clear" w:color="auto" w:fill="auto"/>
        <w:tabs>
          <w:tab w:val="left" w:pos="7758"/>
        </w:tabs>
        <w:spacing w:before="0" w:after="34" w:line="170" w:lineRule="exact"/>
        <w:ind w:firstLine="0"/>
        <w:rPr>
          <w:rFonts w:ascii="Times New Roman" w:hAnsi="Times New Roman" w:cs="Times New Roman"/>
          <w:sz w:val="20"/>
          <w:szCs w:val="20"/>
        </w:rPr>
      </w:pPr>
      <w:r w:rsidRPr="0022208B">
        <w:rPr>
          <w:rFonts w:ascii="Times New Roman" w:hAnsi="Times New Roman" w:cs="Times New Roman"/>
          <w:color w:val="000000"/>
          <w:sz w:val="20"/>
          <w:szCs w:val="20"/>
          <w:lang w:eastAsia="cs-CZ" w:bidi="cs-CZ"/>
        </w:rPr>
        <w:t xml:space="preserve">Datum odeslání písemné výzvy, uveřejnění na úřední desce obce </w:t>
      </w:r>
      <w:r>
        <w:rPr>
          <w:rFonts w:ascii="Times New Roman" w:hAnsi="Times New Roman" w:cs="Times New Roman"/>
          <w:color w:val="000000"/>
          <w:sz w:val="20"/>
          <w:szCs w:val="20"/>
          <w:lang w:eastAsia="cs-CZ" w:bidi="cs-CZ"/>
        </w:rPr>
        <w:t>Lesonice</w:t>
      </w:r>
      <w:r w:rsidRPr="0022208B">
        <w:rPr>
          <w:rFonts w:ascii="Times New Roman" w:hAnsi="Times New Roman" w:cs="Times New Roman"/>
          <w:color w:val="000000"/>
          <w:sz w:val="20"/>
          <w:szCs w:val="20"/>
          <w:lang w:eastAsia="cs-CZ" w:bidi="cs-CZ"/>
        </w:rPr>
        <w:t>:</w:t>
      </w:r>
      <w:r w:rsidRPr="0022208B">
        <w:rPr>
          <w:rFonts w:ascii="Times New Roman" w:hAnsi="Times New Roman" w:cs="Times New Roman"/>
          <w:color w:val="000000"/>
          <w:sz w:val="20"/>
          <w:szCs w:val="20"/>
          <w:lang w:eastAsia="cs-CZ" w:bidi="cs-CZ"/>
        </w:rPr>
        <w:tab/>
      </w:r>
      <w:proofErr w:type="gramStart"/>
      <w:r w:rsidR="00E43C15">
        <w:rPr>
          <w:rFonts w:ascii="Times New Roman" w:hAnsi="Times New Roman" w:cs="Times New Roman"/>
          <w:color w:val="000000"/>
          <w:sz w:val="20"/>
          <w:szCs w:val="20"/>
          <w:lang w:eastAsia="cs-CZ" w:bidi="cs-CZ"/>
        </w:rPr>
        <w:t>5</w:t>
      </w:r>
      <w:r w:rsidR="00C81A47">
        <w:rPr>
          <w:rFonts w:ascii="Times New Roman" w:hAnsi="Times New Roman" w:cs="Times New Roman"/>
          <w:color w:val="000000"/>
          <w:sz w:val="20"/>
          <w:szCs w:val="20"/>
          <w:lang w:eastAsia="cs-CZ" w:bidi="cs-CZ"/>
        </w:rPr>
        <w:t>.11</w:t>
      </w:r>
      <w:r w:rsidR="00490805">
        <w:rPr>
          <w:rFonts w:ascii="Times New Roman" w:hAnsi="Times New Roman" w:cs="Times New Roman"/>
          <w:color w:val="000000"/>
          <w:sz w:val="20"/>
          <w:szCs w:val="20"/>
          <w:lang w:eastAsia="cs-CZ" w:bidi="cs-CZ"/>
        </w:rPr>
        <w:t>. 20</w:t>
      </w:r>
      <w:r w:rsidR="00765FBA">
        <w:rPr>
          <w:rFonts w:ascii="Times New Roman" w:hAnsi="Times New Roman" w:cs="Times New Roman"/>
          <w:color w:val="000000"/>
          <w:sz w:val="20"/>
          <w:szCs w:val="20"/>
          <w:lang w:eastAsia="cs-CZ" w:bidi="cs-CZ"/>
        </w:rPr>
        <w:t>2</w:t>
      </w:r>
      <w:r w:rsidR="00263626">
        <w:rPr>
          <w:rFonts w:ascii="Times New Roman" w:hAnsi="Times New Roman" w:cs="Times New Roman"/>
          <w:color w:val="000000"/>
          <w:sz w:val="20"/>
          <w:szCs w:val="20"/>
          <w:lang w:eastAsia="cs-CZ" w:bidi="cs-CZ"/>
        </w:rPr>
        <w:t>1</w:t>
      </w:r>
      <w:proofErr w:type="gramEnd"/>
    </w:p>
    <w:p w:rsidR="0022208B" w:rsidRPr="0022208B" w:rsidRDefault="0022208B" w:rsidP="0022208B">
      <w:pPr>
        <w:pStyle w:val="Bodytext70"/>
        <w:shd w:val="clear" w:color="auto" w:fill="auto"/>
        <w:tabs>
          <w:tab w:val="left" w:pos="7758"/>
        </w:tabs>
        <w:spacing w:before="0" w:after="96" w:line="170" w:lineRule="exact"/>
        <w:ind w:firstLine="0"/>
        <w:rPr>
          <w:rFonts w:ascii="Times New Roman" w:hAnsi="Times New Roman" w:cs="Times New Roman"/>
          <w:sz w:val="20"/>
          <w:szCs w:val="20"/>
        </w:rPr>
      </w:pPr>
      <w:r w:rsidRPr="0022208B">
        <w:rPr>
          <w:rFonts w:ascii="Times New Roman" w:hAnsi="Times New Roman" w:cs="Times New Roman"/>
          <w:color w:val="000000"/>
          <w:sz w:val="20"/>
          <w:szCs w:val="20"/>
          <w:lang w:eastAsia="cs-CZ" w:bidi="cs-CZ"/>
        </w:rPr>
        <w:t>Konec lhůty pro podání nabídek:</w:t>
      </w:r>
      <w:r w:rsidR="00196286">
        <w:rPr>
          <w:rFonts w:ascii="Times New Roman" w:hAnsi="Times New Roman" w:cs="Times New Roman"/>
          <w:color w:val="000000"/>
          <w:sz w:val="20"/>
          <w:szCs w:val="20"/>
          <w:lang w:eastAsia="cs-CZ" w:bidi="cs-CZ"/>
        </w:rPr>
        <w:t xml:space="preserve">                                                                              </w:t>
      </w:r>
      <w:proofErr w:type="gramStart"/>
      <w:r w:rsidR="00E43C15">
        <w:rPr>
          <w:rFonts w:ascii="Times New Roman" w:hAnsi="Times New Roman" w:cs="Times New Roman"/>
          <w:color w:val="000000"/>
          <w:sz w:val="20"/>
          <w:szCs w:val="20"/>
          <w:lang w:eastAsia="cs-CZ" w:bidi="cs-CZ"/>
        </w:rPr>
        <w:t>23</w:t>
      </w:r>
      <w:r w:rsidR="00C81A47">
        <w:rPr>
          <w:rFonts w:ascii="Times New Roman" w:hAnsi="Times New Roman" w:cs="Times New Roman"/>
          <w:color w:val="000000"/>
          <w:sz w:val="20"/>
          <w:szCs w:val="20"/>
          <w:lang w:eastAsia="cs-CZ" w:bidi="cs-CZ"/>
        </w:rPr>
        <w:t>.11. 2021</w:t>
      </w:r>
      <w:proofErr w:type="gramEnd"/>
      <w:r w:rsidR="00490805">
        <w:rPr>
          <w:rFonts w:ascii="Times New Roman" w:hAnsi="Times New Roman" w:cs="Times New Roman"/>
          <w:color w:val="000000"/>
          <w:sz w:val="20"/>
          <w:szCs w:val="20"/>
          <w:lang w:eastAsia="cs-CZ" w:bidi="cs-CZ"/>
        </w:rPr>
        <w:t xml:space="preserve"> v 18:00 hod.</w:t>
      </w:r>
    </w:p>
    <w:p w:rsidR="0022208B" w:rsidRPr="00803C95" w:rsidRDefault="00803C95" w:rsidP="0022208B">
      <w:pPr>
        <w:pStyle w:val="Bodytext70"/>
        <w:shd w:val="clear" w:color="auto" w:fill="auto"/>
        <w:spacing w:before="0" w:after="0" w:line="228" w:lineRule="exact"/>
        <w:ind w:firstLine="0"/>
        <w:rPr>
          <w:rFonts w:ascii="Times New Roman" w:hAnsi="Times New Roman" w:cs="Times New Roman"/>
          <w:sz w:val="20"/>
          <w:szCs w:val="20"/>
          <w:u w:val="single"/>
        </w:rPr>
      </w:pPr>
      <w:r w:rsidRPr="00803C95">
        <w:rPr>
          <w:rFonts w:ascii="Times New Roman" w:hAnsi="Times New Roman" w:cs="Times New Roman"/>
          <w:color w:val="000000"/>
          <w:sz w:val="20"/>
          <w:szCs w:val="20"/>
          <w:u w:val="single"/>
          <w:lang w:eastAsia="cs-CZ" w:bidi="cs-CZ"/>
        </w:rPr>
        <w:t xml:space="preserve">1.1 </w:t>
      </w:r>
      <w:r w:rsidR="0022208B" w:rsidRPr="00803C95">
        <w:rPr>
          <w:rFonts w:ascii="Times New Roman" w:hAnsi="Times New Roman" w:cs="Times New Roman"/>
          <w:color w:val="000000"/>
          <w:sz w:val="20"/>
          <w:szCs w:val="20"/>
          <w:u w:val="single"/>
          <w:lang w:eastAsia="cs-CZ" w:bidi="cs-CZ"/>
        </w:rPr>
        <w:t>Místo pro podání nabídky:</w:t>
      </w:r>
    </w:p>
    <w:p w:rsidR="0022208B" w:rsidRPr="0022208B" w:rsidRDefault="0022208B" w:rsidP="0022208B">
      <w:pPr>
        <w:pStyle w:val="Bodytext60"/>
        <w:shd w:val="clear" w:color="auto" w:fill="auto"/>
        <w:spacing w:before="0" w:after="0" w:line="228" w:lineRule="exact"/>
        <w:ind w:firstLine="0"/>
        <w:rPr>
          <w:rFonts w:ascii="Times New Roman" w:hAnsi="Times New Roman" w:cs="Times New Roman"/>
          <w:sz w:val="20"/>
          <w:szCs w:val="20"/>
        </w:rPr>
      </w:pPr>
      <w:r w:rsidRPr="0022208B">
        <w:rPr>
          <w:rFonts w:ascii="Times New Roman" w:hAnsi="Times New Roman" w:cs="Times New Roman"/>
          <w:color w:val="000000"/>
          <w:sz w:val="20"/>
          <w:szCs w:val="20"/>
          <w:lang w:eastAsia="cs-CZ" w:bidi="cs-CZ"/>
        </w:rPr>
        <w:t xml:space="preserve">Nabídky lze poslat doporučenou poštou nebo kurýrní službou na adresu </w:t>
      </w:r>
      <w:r w:rsidRPr="0022208B">
        <w:rPr>
          <w:rStyle w:val="Bodytext6Bold"/>
          <w:rFonts w:ascii="Times New Roman" w:hAnsi="Times New Roman" w:cs="Times New Roman"/>
          <w:sz w:val="20"/>
          <w:szCs w:val="20"/>
        </w:rPr>
        <w:t xml:space="preserve">Obec </w:t>
      </w:r>
      <w:r w:rsidR="00196286">
        <w:rPr>
          <w:rStyle w:val="Bodytext6Bold"/>
          <w:rFonts w:ascii="Times New Roman" w:hAnsi="Times New Roman" w:cs="Times New Roman"/>
          <w:sz w:val="20"/>
          <w:szCs w:val="20"/>
        </w:rPr>
        <w:t>Lesonice</w:t>
      </w:r>
      <w:r w:rsidRPr="0022208B">
        <w:rPr>
          <w:rStyle w:val="Bodytext6Bold"/>
          <w:rFonts w:ascii="Times New Roman" w:hAnsi="Times New Roman" w:cs="Times New Roman"/>
          <w:sz w:val="20"/>
          <w:szCs w:val="20"/>
        </w:rPr>
        <w:t xml:space="preserve">, </w:t>
      </w:r>
      <w:r w:rsidR="00196286">
        <w:rPr>
          <w:rStyle w:val="Bodytext6Bold"/>
          <w:rFonts w:ascii="Times New Roman" w:hAnsi="Times New Roman" w:cs="Times New Roman"/>
          <w:sz w:val="20"/>
          <w:szCs w:val="20"/>
        </w:rPr>
        <w:t>Lesonice 117</w:t>
      </w:r>
      <w:r w:rsidRPr="0022208B">
        <w:rPr>
          <w:rFonts w:ascii="Times New Roman" w:hAnsi="Times New Roman" w:cs="Times New Roman"/>
          <w:color w:val="000000"/>
          <w:sz w:val="20"/>
          <w:szCs w:val="20"/>
          <w:lang w:eastAsia="cs-CZ" w:bidi="cs-CZ"/>
        </w:rPr>
        <w:t xml:space="preserve">, </w:t>
      </w:r>
      <w:proofErr w:type="gramStart"/>
      <w:r w:rsidR="00196286">
        <w:rPr>
          <w:rFonts w:ascii="Times New Roman" w:hAnsi="Times New Roman" w:cs="Times New Roman"/>
          <w:color w:val="000000"/>
          <w:sz w:val="20"/>
          <w:szCs w:val="20"/>
          <w:lang w:eastAsia="cs-CZ" w:bidi="cs-CZ"/>
        </w:rPr>
        <w:t xml:space="preserve">675 44, </w:t>
      </w:r>
      <w:r w:rsidRPr="0022208B">
        <w:rPr>
          <w:rFonts w:ascii="Times New Roman" w:hAnsi="Times New Roman" w:cs="Times New Roman"/>
          <w:color w:val="000000"/>
          <w:sz w:val="20"/>
          <w:szCs w:val="20"/>
          <w:lang w:eastAsia="cs-CZ" w:bidi="cs-CZ"/>
        </w:rPr>
        <w:t xml:space="preserve">  případně</w:t>
      </w:r>
      <w:proofErr w:type="gramEnd"/>
      <w:r w:rsidRPr="0022208B">
        <w:rPr>
          <w:rFonts w:ascii="Times New Roman" w:hAnsi="Times New Roman" w:cs="Times New Roman"/>
          <w:color w:val="000000"/>
          <w:sz w:val="20"/>
          <w:szCs w:val="20"/>
          <w:lang w:eastAsia="cs-CZ" w:bidi="cs-CZ"/>
        </w:rPr>
        <w:t xml:space="preserve"> po telefonické dohodě osobně na tel: +420</w:t>
      </w:r>
      <w:r w:rsidR="00196286">
        <w:rPr>
          <w:rFonts w:ascii="Times New Roman" w:hAnsi="Times New Roman" w:cs="Times New Roman"/>
          <w:color w:val="000000"/>
          <w:sz w:val="20"/>
          <w:szCs w:val="20"/>
          <w:lang w:eastAsia="cs-CZ" w:bidi="cs-CZ"/>
        </w:rPr>
        <w:t> 601 325 909</w:t>
      </w:r>
      <w:r w:rsidRPr="0022208B">
        <w:rPr>
          <w:rFonts w:ascii="Times New Roman" w:hAnsi="Times New Roman" w:cs="Times New Roman"/>
          <w:color w:val="000000"/>
          <w:sz w:val="20"/>
          <w:szCs w:val="20"/>
          <w:lang w:eastAsia="cs-CZ" w:bidi="cs-CZ"/>
        </w:rPr>
        <w:t>.</w:t>
      </w:r>
    </w:p>
    <w:p w:rsidR="0022208B" w:rsidRPr="0022208B" w:rsidRDefault="0022208B" w:rsidP="0022208B">
      <w:pPr>
        <w:pStyle w:val="Bodytext60"/>
        <w:shd w:val="clear" w:color="auto" w:fill="auto"/>
        <w:spacing w:before="0" w:after="60" w:line="228" w:lineRule="exact"/>
        <w:ind w:firstLine="0"/>
        <w:rPr>
          <w:rFonts w:ascii="Times New Roman" w:hAnsi="Times New Roman" w:cs="Times New Roman"/>
          <w:sz w:val="20"/>
          <w:szCs w:val="20"/>
        </w:rPr>
      </w:pPr>
      <w:r w:rsidRPr="0022208B">
        <w:rPr>
          <w:rFonts w:ascii="Times New Roman" w:hAnsi="Times New Roman" w:cs="Times New Roman"/>
          <w:color w:val="000000"/>
          <w:sz w:val="20"/>
          <w:szCs w:val="20"/>
          <w:lang w:eastAsia="cs-CZ" w:bidi="cs-CZ"/>
        </w:rPr>
        <w:t>Vázanost nabídky je 90 dní ode dne skončení lhůty po podání nabídek.</w:t>
      </w:r>
    </w:p>
    <w:p w:rsidR="0022208B" w:rsidRPr="00803C95" w:rsidRDefault="00803C95" w:rsidP="0022208B">
      <w:pPr>
        <w:pStyle w:val="Bodytext70"/>
        <w:shd w:val="clear" w:color="auto" w:fill="auto"/>
        <w:spacing w:before="0" w:after="0" w:line="228" w:lineRule="exact"/>
        <w:ind w:firstLine="0"/>
        <w:rPr>
          <w:rFonts w:ascii="Times New Roman" w:hAnsi="Times New Roman" w:cs="Times New Roman"/>
          <w:sz w:val="20"/>
          <w:szCs w:val="20"/>
          <w:u w:val="single"/>
        </w:rPr>
      </w:pPr>
      <w:r w:rsidRPr="00803C95">
        <w:rPr>
          <w:rFonts w:ascii="Times New Roman" w:hAnsi="Times New Roman" w:cs="Times New Roman"/>
          <w:color w:val="000000"/>
          <w:sz w:val="20"/>
          <w:szCs w:val="20"/>
          <w:u w:val="single"/>
          <w:lang w:eastAsia="cs-CZ" w:bidi="cs-CZ"/>
        </w:rPr>
        <w:t xml:space="preserve">1.2 </w:t>
      </w:r>
      <w:r w:rsidR="0022208B" w:rsidRPr="00803C95">
        <w:rPr>
          <w:rFonts w:ascii="Times New Roman" w:hAnsi="Times New Roman" w:cs="Times New Roman"/>
          <w:color w:val="000000"/>
          <w:sz w:val="20"/>
          <w:szCs w:val="20"/>
          <w:u w:val="single"/>
          <w:lang w:eastAsia="cs-CZ" w:bidi="cs-CZ"/>
        </w:rPr>
        <w:t>Otevírání obálek s nabídkami</w:t>
      </w:r>
    </w:p>
    <w:p w:rsidR="0022208B" w:rsidRDefault="0022208B" w:rsidP="0022208B">
      <w:pPr>
        <w:pStyle w:val="Bodytext60"/>
        <w:shd w:val="clear" w:color="auto" w:fill="auto"/>
        <w:spacing w:before="0" w:after="346" w:line="228" w:lineRule="exact"/>
        <w:ind w:firstLine="0"/>
        <w:rPr>
          <w:rFonts w:ascii="Times New Roman" w:hAnsi="Times New Roman" w:cs="Times New Roman"/>
          <w:color w:val="000000"/>
          <w:sz w:val="20"/>
          <w:szCs w:val="20"/>
          <w:lang w:eastAsia="cs-CZ" w:bidi="cs-CZ"/>
        </w:rPr>
      </w:pPr>
      <w:r w:rsidRPr="0022208B">
        <w:rPr>
          <w:rFonts w:ascii="Times New Roman" w:hAnsi="Times New Roman" w:cs="Times New Roman"/>
          <w:color w:val="000000"/>
          <w:sz w:val="20"/>
          <w:szCs w:val="20"/>
          <w:lang w:eastAsia="cs-CZ" w:bidi="cs-CZ"/>
        </w:rPr>
        <w:t xml:space="preserve">Obálky s nabídkami uchazečů budou otevírány dne </w:t>
      </w:r>
      <w:proofErr w:type="gramStart"/>
      <w:r w:rsidR="006D635E">
        <w:rPr>
          <w:rFonts w:ascii="Times New Roman" w:hAnsi="Times New Roman" w:cs="Times New Roman"/>
          <w:color w:val="000000"/>
          <w:sz w:val="20"/>
          <w:szCs w:val="20"/>
          <w:lang w:eastAsia="cs-CZ" w:bidi="cs-CZ"/>
        </w:rPr>
        <w:t>2</w:t>
      </w:r>
      <w:r w:rsidR="00E43C15">
        <w:rPr>
          <w:rFonts w:ascii="Times New Roman" w:hAnsi="Times New Roman" w:cs="Times New Roman"/>
          <w:color w:val="000000"/>
          <w:sz w:val="20"/>
          <w:szCs w:val="20"/>
          <w:lang w:eastAsia="cs-CZ" w:bidi="cs-CZ"/>
        </w:rPr>
        <w:t>3</w:t>
      </w:r>
      <w:r w:rsidR="00490805">
        <w:rPr>
          <w:rFonts w:ascii="Times New Roman" w:hAnsi="Times New Roman" w:cs="Times New Roman"/>
          <w:color w:val="000000"/>
          <w:sz w:val="20"/>
          <w:szCs w:val="20"/>
          <w:lang w:eastAsia="cs-CZ" w:bidi="cs-CZ"/>
        </w:rPr>
        <w:t>.</w:t>
      </w:r>
      <w:r w:rsidR="00C81A47">
        <w:rPr>
          <w:rFonts w:ascii="Times New Roman" w:hAnsi="Times New Roman" w:cs="Times New Roman"/>
          <w:color w:val="000000"/>
          <w:sz w:val="20"/>
          <w:szCs w:val="20"/>
          <w:lang w:eastAsia="cs-CZ" w:bidi="cs-CZ"/>
        </w:rPr>
        <w:t>11</w:t>
      </w:r>
      <w:r w:rsidR="00490805">
        <w:rPr>
          <w:rFonts w:ascii="Times New Roman" w:hAnsi="Times New Roman" w:cs="Times New Roman"/>
          <w:color w:val="000000"/>
          <w:sz w:val="20"/>
          <w:szCs w:val="20"/>
          <w:lang w:eastAsia="cs-CZ" w:bidi="cs-CZ"/>
        </w:rPr>
        <w:t>. 20</w:t>
      </w:r>
      <w:r w:rsidR="004862FD">
        <w:rPr>
          <w:rFonts w:ascii="Times New Roman" w:hAnsi="Times New Roman" w:cs="Times New Roman"/>
          <w:color w:val="000000"/>
          <w:sz w:val="20"/>
          <w:szCs w:val="20"/>
          <w:lang w:eastAsia="cs-CZ" w:bidi="cs-CZ"/>
        </w:rPr>
        <w:t>2</w:t>
      </w:r>
      <w:r w:rsidR="00263626">
        <w:rPr>
          <w:rFonts w:ascii="Times New Roman" w:hAnsi="Times New Roman" w:cs="Times New Roman"/>
          <w:color w:val="000000"/>
          <w:sz w:val="20"/>
          <w:szCs w:val="20"/>
          <w:lang w:eastAsia="cs-CZ" w:bidi="cs-CZ"/>
        </w:rPr>
        <w:t>1</w:t>
      </w:r>
      <w:proofErr w:type="gramEnd"/>
      <w:r w:rsidRPr="00AD6297">
        <w:rPr>
          <w:rStyle w:val="Bodytext6Bold"/>
          <w:rFonts w:ascii="Times New Roman" w:hAnsi="Times New Roman" w:cs="Times New Roman"/>
          <w:color w:val="FF0000"/>
          <w:sz w:val="20"/>
          <w:szCs w:val="20"/>
        </w:rPr>
        <w:t xml:space="preserve"> </w:t>
      </w:r>
      <w:r w:rsidRPr="0022208B">
        <w:rPr>
          <w:rStyle w:val="Bodytext6Bold"/>
          <w:rFonts w:ascii="Times New Roman" w:hAnsi="Times New Roman" w:cs="Times New Roman"/>
          <w:sz w:val="20"/>
          <w:szCs w:val="20"/>
        </w:rPr>
        <w:t>v 1</w:t>
      </w:r>
      <w:r w:rsidR="00196286">
        <w:rPr>
          <w:rStyle w:val="Bodytext6Bold"/>
          <w:rFonts w:ascii="Times New Roman" w:hAnsi="Times New Roman" w:cs="Times New Roman"/>
          <w:sz w:val="20"/>
          <w:szCs w:val="20"/>
        </w:rPr>
        <w:t>8</w:t>
      </w:r>
      <w:r w:rsidRPr="0022208B">
        <w:rPr>
          <w:rStyle w:val="Bodytext6Bold"/>
          <w:rFonts w:ascii="Times New Roman" w:hAnsi="Times New Roman" w:cs="Times New Roman"/>
          <w:sz w:val="20"/>
          <w:szCs w:val="20"/>
        </w:rPr>
        <w:t>:</w:t>
      </w:r>
      <w:r w:rsidR="00263626">
        <w:rPr>
          <w:rStyle w:val="Bodytext6Bold"/>
          <w:rFonts w:ascii="Times New Roman" w:hAnsi="Times New Roman" w:cs="Times New Roman"/>
          <w:sz w:val="20"/>
          <w:szCs w:val="20"/>
        </w:rPr>
        <w:t>05</w:t>
      </w:r>
      <w:r w:rsidRPr="0022208B">
        <w:rPr>
          <w:rStyle w:val="Bodytext6Bold"/>
          <w:rFonts w:ascii="Times New Roman" w:hAnsi="Times New Roman" w:cs="Times New Roman"/>
          <w:sz w:val="20"/>
          <w:szCs w:val="20"/>
        </w:rPr>
        <w:t xml:space="preserve"> hod., </w:t>
      </w:r>
      <w:r w:rsidRPr="0022208B">
        <w:rPr>
          <w:rFonts w:ascii="Times New Roman" w:hAnsi="Times New Roman" w:cs="Times New Roman"/>
          <w:color w:val="000000"/>
          <w:sz w:val="20"/>
          <w:szCs w:val="20"/>
          <w:lang w:eastAsia="cs-CZ" w:bidi="cs-CZ"/>
        </w:rPr>
        <w:t xml:space="preserve">na adrese </w:t>
      </w:r>
      <w:r w:rsidRPr="0022208B">
        <w:rPr>
          <w:rStyle w:val="Bodytext6Bold"/>
          <w:rFonts w:ascii="Times New Roman" w:hAnsi="Times New Roman" w:cs="Times New Roman"/>
          <w:sz w:val="20"/>
          <w:szCs w:val="20"/>
        </w:rPr>
        <w:t xml:space="preserve">OÚ </w:t>
      </w:r>
      <w:r w:rsidR="00196286">
        <w:rPr>
          <w:rStyle w:val="Bodytext6Bold"/>
          <w:rFonts w:ascii="Times New Roman" w:hAnsi="Times New Roman" w:cs="Times New Roman"/>
          <w:sz w:val="20"/>
          <w:szCs w:val="20"/>
        </w:rPr>
        <w:t>Lesonice</w:t>
      </w:r>
      <w:r w:rsidRPr="0022208B">
        <w:rPr>
          <w:rStyle w:val="Bodytext6Bold"/>
          <w:rFonts w:ascii="Times New Roman" w:hAnsi="Times New Roman" w:cs="Times New Roman"/>
          <w:sz w:val="20"/>
          <w:szCs w:val="20"/>
        </w:rPr>
        <w:t xml:space="preserve">, </w:t>
      </w:r>
      <w:r w:rsidR="00196286">
        <w:rPr>
          <w:rStyle w:val="Bodytext6Bold"/>
          <w:rFonts w:ascii="Times New Roman" w:hAnsi="Times New Roman" w:cs="Times New Roman"/>
          <w:b w:val="0"/>
          <w:sz w:val="20"/>
          <w:szCs w:val="20"/>
        </w:rPr>
        <w:t>Lesonice 117, 675 44</w:t>
      </w:r>
      <w:r w:rsidRPr="0022208B">
        <w:rPr>
          <w:rFonts w:ascii="Times New Roman" w:hAnsi="Times New Roman" w:cs="Times New Roman"/>
          <w:color w:val="000000"/>
          <w:sz w:val="20"/>
          <w:szCs w:val="20"/>
          <w:lang w:eastAsia="cs-CZ" w:bidi="cs-CZ"/>
        </w:rPr>
        <w:t>. V případě, že přítomným uchazečem při otevírání obálek není osoba oprávněná jednat jménem společnosti nebo za f</w:t>
      </w:r>
      <w:r w:rsidR="00196286">
        <w:rPr>
          <w:rFonts w:ascii="Times New Roman" w:hAnsi="Times New Roman" w:cs="Times New Roman"/>
          <w:color w:val="000000"/>
          <w:sz w:val="20"/>
          <w:szCs w:val="20"/>
          <w:lang w:eastAsia="cs-CZ" w:bidi="cs-CZ"/>
        </w:rPr>
        <w:t>y</w:t>
      </w:r>
      <w:r w:rsidRPr="0022208B">
        <w:rPr>
          <w:rFonts w:ascii="Times New Roman" w:hAnsi="Times New Roman" w:cs="Times New Roman"/>
          <w:color w:val="000000"/>
          <w:sz w:val="20"/>
          <w:szCs w:val="20"/>
          <w:lang w:eastAsia="cs-CZ" w:bidi="cs-CZ"/>
        </w:rPr>
        <w:t>zickou osobu, předloží zadavateli před otevíráním obálek plnou moc.</w:t>
      </w:r>
    </w:p>
    <w:p w:rsidR="00196286" w:rsidRDefault="00196286" w:rsidP="000F3E6D">
      <w:pPr>
        <w:pStyle w:val="Heading50"/>
        <w:keepNext/>
        <w:keepLines/>
        <w:numPr>
          <w:ilvl w:val="0"/>
          <w:numId w:val="2"/>
        </w:numPr>
        <w:shd w:val="clear" w:color="auto" w:fill="auto"/>
        <w:tabs>
          <w:tab w:val="left" w:pos="379"/>
        </w:tabs>
        <w:spacing w:before="0" w:after="88" w:line="170" w:lineRule="exact"/>
        <w:rPr>
          <w:rFonts w:ascii="Times New Roman" w:hAnsi="Times New Roman" w:cs="Times New Roman"/>
          <w:sz w:val="20"/>
          <w:szCs w:val="20"/>
          <w:u w:val="single"/>
        </w:rPr>
      </w:pPr>
      <w:r w:rsidRPr="00803C95">
        <w:rPr>
          <w:rFonts w:ascii="Times New Roman" w:hAnsi="Times New Roman" w:cs="Times New Roman"/>
          <w:sz w:val="20"/>
          <w:szCs w:val="20"/>
          <w:u w:val="single"/>
        </w:rPr>
        <w:t>Zadávací dokumentace</w:t>
      </w:r>
    </w:p>
    <w:p w:rsidR="009C3E23" w:rsidRPr="00803C95" w:rsidRDefault="009C3E23" w:rsidP="009C3E23">
      <w:pPr>
        <w:pStyle w:val="Heading50"/>
        <w:keepNext/>
        <w:keepLines/>
        <w:shd w:val="clear" w:color="auto" w:fill="auto"/>
        <w:tabs>
          <w:tab w:val="left" w:pos="379"/>
        </w:tabs>
        <w:spacing w:before="0" w:after="88" w:line="170" w:lineRule="exact"/>
        <w:rPr>
          <w:rFonts w:ascii="Times New Roman" w:hAnsi="Times New Roman" w:cs="Times New Roman"/>
          <w:sz w:val="20"/>
          <w:szCs w:val="20"/>
          <w:u w:val="single"/>
        </w:rPr>
      </w:pPr>
    </w:p>
    <w:p w:rsidR="00196286" w:rsidRPr="00803C95" w:rsidRDefault="00196286" w:rsidP="000F3E6D">
      <w:pPr>
        <w:pStyle w:val="Heading60"/>
        <w:keepNext/>
        <w:keepLines/>
        <w:numPr>
          <w:ilvl w:val="1"/>
          <w:numId w:val="5"/>
        </w:numPr>
        <w:shd w:val="clear" w:color="auto" w:fill="auto"/>
        <w:tabs>
          <w:tab w:val="left" w:pos="534"/>
        </w:tabs>
        <w:spacing w:after="38" w:line="210" w:lineRule="exact"/>
        <w:rPr>
          <w:rFonts w:ascii="Times New Roman" w:hAnsi="Times New Roman" w:cs="Times New Roman"/>
          <w:b/>
          <w:sz w:val="20"/>
          <w:szCs w:val="20"/>
          <w:u w:val="single"/>
        </w:rPr>
      </w:pPr>
      <w:r w:rsidRPr="00803C95">
        <w:rPr>
          <w:rFonts w:ascii="Times New Roman" w:hAnsi="Times New Roman" w:cs="Times New Roman"/>
          <w:b/>
          <w:color w:val="000000"/>
          <w:sz w:val="20"/>
          <w:szCs w:val="20"/>
          <w:u w:val="single"/>
          <w:lang w:eastAsia="cs-CZ" w:bidi="cs-CZ"/>
        </w:rPr>
        <w:t>Závaznost zadávací dokumentace</w:t>
      </w:r>
    </w:p>
    <w:p w:rsidR="00803C95" w:rsidRDefault="00196286" w:rsidP="00803C95">
      <w:pPr>
        <w:pStyle w:val="Bodytext60"/>
        <w:shd w:val="clear" w:color="auto" w:fill="auto"/>
        <w:spacing w:before="0" w:after="134" w:line="228" w:lineRule="exact"/>
        <w:ind w:firstLine="0"/>
        <w:rPr>
          <w:rFonts w:ascii="Times New Roman" w:hAnsi="Times New Roman" w:cs="Times New Roman"/>
          <w:color w:val="000000"/>
          <w:sz w:val="20"/>
          <w:szCs w:val="20"/>
          <w:lang w:eastAsia="cs-CZ" w:bidi="cs-CZ"/>
        </w:rPr>
      </w:pPr>
      <w:r w:rsidRPr="00196286">
        <w:rPr>
          <w:rFonts w:ascii="Times New Roman" w:hAnsi="Times New Roman" w:cs="Times New Roman"/>
          <w:color w:val="000000"/>
          <w:sz w:val="20"/>
          <w:szCs w:val="20"/>
          <w:lang w:eastAsia="cs-CZ" w:bidi="cs-CZ"/>
        </w:rPr>
        <w:t>Informace a údaje uvedené v jednotlivých částech této zadávací dokumentace vymezují závazné požadavky zadavatele na plnění veřejné zakázky. Tyto požadavky je uchazeč povinen respektovat v plném rozsahu při zpracování své nabídky.</w:t>
      </w:r>
      <w:bookmarkStart w:id="1" w:name="bookmark8"/>
    </w:p>
    <w:p w:rsidR="00196286" w:rsidRPr="00803C95" w:rsidRDefault="00803C95" w:rsidP="00803C95">
      <w:pPr>
        <w:pStyle w:val="Bodytext60"/>
        <w:shd w:val="clear" w:color="auto" w:fill="auto"/>
        <w:spacing w:before="0" w:after="134" w:line="228" w:lineRule="exact"/>
        <w:ind w:firstLine="0"/>
        <w:rPr>
          <w:rFonts w:ascii="Times New Roman" w:hAnsi="Times New Roman" w:cs="Times New Roman"/>
          <w:sz w:val="20"/>
          <w:szCs w:val="20"/>
          <w:u w:val="single"/>
        </w:rPr>
      </w:pPr>
      <w:r>
        <w:rPr>
          <w:rFonts w:ascii="Times New Roman" w:hAnsi="Times New Roman" w:cs="Times New Roman"/>
          <w:b/>
          <w:color w:val="000000"/>
          <w:sz w:val="20"/>
          <w:szCs w:val="20"/>
          <w:u w:val="single"/>
          <w:lang w:eastAsia="cs-CZ" w:bidi="cs-CZ"/>
        </w:rPr>
        <w:t>2.2</w:t>
      </w:r>
      <w:r w:rsidRPr="00803C95">
        <w:rPr>
          <w:rFonts w:ascii="Times New Roman" w:hAnsi="Times New Roman" w:cs="Times New Roman"/>
          <w:b/>
          <w:color w:val="000000"/>
          <w:sz w:val="20"/>
          <w:szCs w:val="20"/>
          <w:u w:val="single"/>
          <w:lang w:eastAsia="cs-CZ" w:bidi="cs-CZ"/>
        </w:rPr>
        <w:t>.</w:t>
      </w:r>
      <w:r w:rsidRPr="00803C95">
        <w:rPr>
          <w:rFonts w:ascii="Times New Roman" w:hAnsi="Times New Roman" w:cs="Times New Roman"/>
          <w:color w:val="000000"/>
          <w:sz w:val="20"/>
          <w:szCs w:val="20"/>
          <w:u w:val="single"/>
          <w:lang w:eastAsia="cs-CZ" w:bidi="cs-CZ"/>
        </w:rPr>
        <w:t xml:space="preserve"> </w:t>
      </w:r>
      <w:r w:rsidR="00196286" w:rsidRPr="00803C95">
        <w:rPr>
          <w:rFonts w:ascii="Times New Roman" w:hAnsi="Times New Roman" w:cs="Times New Roman"/>
          <w:b/>
          <w:color w:val="000000"/>
          <w:sz w:val="20"/>
          <w:szCs w:val="20"/>
          <w:u w:val="single"/>
          <w:lang w:eastAsia="cs-CZ" w:bidi="cs-CZ"/>
        </w:rPr>
        <w:t>Poskytování zadávací dokumentace</w:t>
      </w:r>
      <w:bookmarkEnd w:id="1"/>
    </w:p>
    <w:p w:rsidR="00196286" w:rsidRPr="00196286" w:rsidRDefault="00196286" w:rsidP="00196286">
      <w:pPr>
        <w:pStyle w:val="Bodytext60"/>
        <w:shd w:val="clear" w:color="auto" w:fill="auto"/>
        <w:spacing w:before="0" w:after="50" w:line="170" w:lineRule="exact"/>
        <w:ind w:firstLine="0"/>
        <w:rPr>
          <w:rFonts w:ascii="Times New Roman" w:hAnsi="Times New Roman" w:cs="Times New Roman"/>
          <w:sz w:val="20"/>
          <w:szCs w:val="20"/>
        </w:rPr>
      </w:pPr>
      <w:r w:rsidRPr="00196286">
        <w:rPr>
          <w:rFonts w:ascii="Times New Roman" w:hAnsi="Times New Roman" w:cs="Times New Roman"/>
          <w:color w:val="000000"/>
          <w:sz w:val="20"/>
          <w:szCs w:val="20"/>
          <w:lang w:eastAsia="cs-CZ" w:bidi="cs-CZ"/>
        </w:rPr>
        <w:t xml:space="preserve">Textová část zadávací dokumentace je zveřejněna na úřední desce obce </w:t>
      </w:r>
      <w:r>
        <w:rPr>
          <w:rFonts w:ascii="Times New Roman" w:hAnsi="Times New Roman" w:cs="Times New Roman"/>
          <w:color w:val="000000"/>
          <w:sz w:val="20"/>
          <w:szCs w:val="20"/>
          <w:lang w:eastAsia="cs-CZ" w:bidi="cs-CZ"/>
        </w:rPr>
        <w:t>Lesoni</w:t>
      </w:r>
      <w:r w:rsidRPr="00196286">
        <w:rPr>
          <w:rFonts w:ascii="Times New Roman" w:hAnsi="Times New Roman" w:cs="Times New Roman"/>
          <w:color w:val="000000"/>
          <w:sz w:val="20"/>
          <w:szCs w:val="20"/>
          <w:lang w:eastAsia="cs-CZ" w:bidi="cs-CZ"/>
        </w:rPr>
        <w:t>ce.</w:t>
      </w:r>
    </w:p>
    <w:p w:rsidR="00196286" w:rsidRPr="00196286" w:rsidRDefault="00196286" w:rsidP="00196286">
      <w:pPr>
        <w:pStyle w:val="Bodytext70"/>
        <w:shd w:val="clear" w:color="auto" w:fill="auto"/>
        <w:spacing w:before="0" w:after="165" w:line="226" w:lineRule="exact"/>
        <w:ind w:firstLine="0"/>
        <w:rPr>
          <w:rFonts w:ascii="Times New Roman" w:hAnsi="Times New Roman" w:cs="Times New Roman"/>
          <w:sz w:val="20"/>
          <w:szCs w:val="20"/>
        </w:rPr>
      </w:pPr>
      <w:r w:rsidRPr="00196286">
        <w:rPr>
          <w:rFonts w:ascii="Times New Roman" w:hAnsi="Times New Roman" w:cs="Times New Roman"/>
          <w:color w:val="000000"/>
          <w:sz w:val="20"/>
          <w:szCs w:val="20"/>
          <w:lang w:eastAsia="cs-CZ" w:bidi="cs-CZ"/>
        </w:rPr>
        <w:t>Přílohy textové části zadávací dokumentace, projektová dokumentace včetně výkazu výměr, budou zájemcům poskytnut</w:t>
      </w:r>
      <w:r w:rsidR="00934C39">
        <w:rPr>
          <w:rFonts w:ascii="Times New Roman" w:hAnsi="Times New Roman" w:cs="Times New Roman"/>
          <w:color w:val="000000"/>
          <w:sz w:val="20"/>
          <w:szCs w:val="20"/>
          <w:lang w:eastAsia="cs-CZ" w:bidi="cs-CZ"/>
        </w:rPr>
        <w:t>y</w:t>
      </w:r>
      <w:r w:rsidRPr="00196286">
        <w:rPr>
          <w:rFonts w:ascii="Times New Roman" w:hAnsi="Times New Roman" w:cs="Times New Roman"/>
          <w:color w:val="000000"/>
          <w:sz w:val="20"/>
          <w:szCs w:val="20"/>
          <w:lang w:eastAsia="cs-CZ" w:bidi="cs-CZ"/>
        </w:rPr>
        <w:t xml:space="preserve"> e-mailem na základě písemné žádosti</w:t>
      </w:r>
      <w:r w:rsidRPr="00196286">
        <w:rPr>
          <w:rStyle w:val="Bodytext7NotBold"/>
          <w:rFonts w:ascii="Times New Roman" w:hAnsi="Times New Roman" w:cs="Times New Roman"/>
          <w:sz w:val="20"/>
          <w:szCs w:val="20"/>
        </w:rPr>
        <w:t xml:space="preserve">, která bude mít náležitosti objednávky, zaslané kontaktní osobě </w:t>
      </w:r>
      <w:proofErr w:type="gramStart"/>
      <w:r w:rsidRPr="00196286">
        <w:rPr>
          <w:rStyle w:val="Bodytext7NotBold"/>
          <w:rFonts w:ascii="Times New Roman" w:hAnsi="Times New Roman" w:cs="Times New Roman"/>
          <w:sz w:val="20"/>
          <w:szCs w:val="20"/>
        </w:rPr>
        <w:t>na</w:t>
      </w:r>
      <w:proofErr w:type="gramEnd"/>
      <w:r w:rsidRPr="00196286">
        <w:rPr>
          <w:rStyle w:val="Bodytext7NotBold"/>
          <w:rFonts w:ascii="Times New Roman" w:hAnsi="Times New Roman" w:cs="Times New Roman"/>
          <w:sz w:val="20"/>
          <w:szCs w:val="20"/>
        </w:rPr>
        <w:t>:</w:t>
      </w:r>
    </w:p>
    <w:p w:rsidR="00196286" w:rsidRPr="00196286" w:rsidRDefault="00196286" w:rsidP="00196286">
      <w:pPr>
        <w:pStyle w:val="Bodytext60"/>
        <w:shd w:val="clear" w:color="auto" w:fill="auto"/>
        <w:spacing w:before="0" w:after="0" w:line="170" w:lineRule="exact"/>
        <w:ind w:firstLine="0"/>
        <w:rPr>
          <w:rFonts w:ascii="Times New Roman" w:hAnsi="Times New Roman" w:cs="Times New Roman"/>
          <w:sz w:val="20"/>
          <w:szCs w:val="20"/>
        </w:rPr>
      </w:pPr>
      <w:r w:rsidRPr="00196286">
        <w:rPr>
          <w:rStyle w:val="Bodytext6Bold"/>
          <w:rFonts w:ascii="Times New Roman" w:hAnsi="Times New Roman" w:cs="Times New Roman"/>
          <w:sz w:val="20"/>
          <w:szCs w:val="20"/>
        </w:rPr>
        <w:lastRenderedPageBreak/>
        <w:t xml:space="preserve">email: </w:t>
      </w:r>
      <w:hyperlink r:id="rId9" w:history="1">
        <w:r w:rsidR="00775775" w:rsidRPr="009938DE">
          <w:rPr>
            <w:rStyle w:val="Hypertextovodkaz"/>
            <w:rFonts w:ascii="Times New Roman" w:hAnsi="Times New Roman" w:cs="Times New Roman"/>
            <w:sz w:val="20"/>
            <w:szCs w:val="20"/>
          </w:rPr>
          <w:t>starosta@lesonice.cz</w:t>
        </w:r>
      </w:hyperlink>
      <w:r>
        <w:rPr>
          <w:rFonts w:ascii="Times New Roman" w:hAnsi="Times New Roman" w:cs="Times New Roman"/>
          <w:sz w:val="20"/>
          <w:szCs w:val="20"/>
        </w:rPr>
        <w:t xml:space="preserve"> </w:t>
      </w:r>
      <w:r w:rsidRPr="00196286">
        <w:rPr>
          <w:rFonts w:ascii="Times New Roman" w:hAnsi="Times New Roman" w:cs="Times New Roman"/>
          <w:sz w:val="20"/>
          <w:szCs w:val="20"/>
        </w:rPr>
        <w:t xml:space="preserve"> </w:t>
      </w:r>
      <w:r w:rsidRPr="00196286">
        <w:rPr>
          <w:rFonts w:ascii="Times New Roman" w:hAnsi="Times New Roman" w:cs="Times New Roman"/>
          <w:color w:val="000000"/>
          <w:sz w:val="20"/>
          <w:szCs w:val="20"/>
          <w:lang w:eastAsia="cs-CZ" w:bidi="cs-CZ"/>
        </w:rPr>
        <w:t>nebo</w:t>
      </w:r>
    </w:p>
    <w:p w:rsidR="00196286" w:rsidRDefault="00196286" w:rsidP="00196286">
      <w:pPr>
        <w:pStyle w:val="Bodytext60"/>
        <w:shd w:val="clear" w:color="auto" w:fill="auto"/>
        <w:spacing w:before="0" w:after="0" w:line="350" w:lineRule="exact"/>
        <w:ind w:right="2380" w:firstLine="0"/>
        <w:jc w:val="left"/>
        <w:rPr>
          <w:rFonts w:ascii="Times New Roman" w:hAnsi="Times New Roman" w:cs="Times New Roman"/>
          <w:color w:val="000000"/>
          <w:sz w:val="20"/>
          <w:szCs w:val="20"/>
          <w:lang w:eastAsia="cs-CZ" w:bidi="cs-CZ"/>
        </w:rPr>
      </w:pPr>
      <w:r w:rsidRPr="00196286">
        <w:rPr>
          <w:rStyle w:val="Bodytext6Bold"/>
          <w:rFonts w:ascii="Times New Roman" w:hAnsi="Times New Roman" w:cs="Times New Roman"/>
          <w:sz w:val="20"/>
          <w:szCs w:val="20"/>
        </w:rPr>
        <w:t xml:space="preserve">adresu: </w:t>
      </w:r>
      <w:r>
        <w:rPr>
          <w:rFonts w:ascii="Times New Roman" w:hAnsi="Times New Roman" w:cs="Times New Roman"/>
          <w:color w:val="000000"/>
          <w:sz w:val="20"/>
          <w:szCs w:val="20"/>
          <w:lang w:eastAsia="cs-CZ" w:bidi="cs-CZ"/>
        </w:rPr>
        <w:t xml:space="preserve">Obec Lesonice, Lesonice 117, 675 44. </w:t>
      </w:r>
    </w:p>
    <w:p w:rsidR="00196286" w:rsidRDefault="00196286" w:rsidP="00196286">
      <w:pPr>
        <w:pStyle w:val="Bodytext60"/>
        <w:shd w:val="clear" w:color="auto" w:fill="auto"/>
        <w:spacing w:before="0" w:after="0" w:line="350" w:lineRule="exact"/>
        <w:ind w:right="2380" w:firstLine="0"/>
        <w:jc w:val="left"/>
        <w:rPr>
          <w:rFonts w:ascii="Times New Roman" w:hAnsi="Times New Roman" w:cs="Times New Roman"/>
          <w:color w:val="000000"/>
          <w:sz w:val="20"/>
          <w:szCs w:val="20"/>
          <w:lang w:eastAsia="cs-CZ" w:bidi="cs-CZ"/>
        </w:rPr>
      </w:pPr>
      <w:r w:rsidRPr="00196286">
        <w:rPr>
          <w:rFonts w:ascii="Times New Roman" w:hAnsi="Times New Roman" w:cs="Times New Roman"/>
          <w:color w:val="000000"/>
          <w:sz w:val="20"/>
          <w:szCs w:val="20"/>
          <w:lang w:eastAsia="cs-CZ" w:bidi="cs-CZ"/>
        </w:rPr>
        <w:t xml:space="preserve">Zadávací dokumentace bude </w:t>
      </w:r>
      <w:r>
        <w:rPr>
          <w:rFonts w:ascii="Times New Roman" w:hAnsi="Times New Roman" w:cs="Times New Roman"/>
          <w:color w:val="000000"/>
          <w:sz w:val="20"/>
          <w:szCs w:val="20"/>
          <w:lang w:eastAsia="cs-CZ" w:bidi="cs-CZ"/>
        </w:rPr>
        <w:t>p</w:t>
      </w:r>
      <w:r w:rsidRPr="00196286">
        <w:rPr>
          <w:rFonts w:ascii="Times New Roman" w:hAnsi="Times New Roman" w:cs="Times New Roman"/>
          <w:color w:val="000000"/>
          <w:sz w:val="20"/>
          <w:szCs w:val="20"/>
          <w:lang w:eastAsia="cs-CZ" w:bidi="cs-CZ"/>
        </w:rPr>
        <w:t xml:space="preserve">oskytnuta v elektronické podobě </w:t>
      </w:r>
      <w:r w:rsidRPr="00196286">
        <w:rPr>
          <w:rStyle w:val="Bodytext6Bold"/>
          <w:rFonts w:ascii="Times New Roman" w:hAnsi="Times New Roman" w:cs="Times New Roman"/>
          <w:sz w:val="20"/>
          <w:szCs w:val="20"/>
        </w:rPr>
        <w:t>zdarma</w:t>
      </w:r>
      <w:r w:rsidRPr="00196286">
        <w:rPr>
          <w:rFonts w:ascii="Times New Roman" w:hAnsi="Times New Roman" w:cs="Times New Roman"/>
          <w:color w:val="000000"/>
          <w:sz w:val="20"/>
          <w:szCs w:val="20"/>
          <w:lang w:eastAsia="cs-CZ" w:bidi="cs-CZ"/>
        </w:rPr>
        <w:t>.</w:t>
      </w:r>
    </w:p>
    <w:p w:rsidR="00196286" w:rsidRPr="00196286" w:rsidRDefault="00196286" w:rsidP="00196286">
      <w:pPr>
        <w:pStyle w:val="Bodytext60"/>
        <w:shd w:val="clear" w:color="auto" w:fill="auto"/>
        <w:spacing w:before="0" w:after="0" w:line="350" w:lineRule="exact"/>
        <w:ind w:right="2380" w:firstLine="0"/>
        <w:jc w:val="left"/>
        <w:rPr>
          <w:rFonts w:ascii="Times New Roman" w:hAnsi="Times New Roman" w:cs="Times New Roman"/>
          <w:sz w:val="20"/>
          <w:szCs w:val="20"/>
        </w:rPr>
      </w:pPr>
    </w:p>
    <w:p w:rsidR="00196286" w:rsidRPr="00803C95" w:rsidRDefault="00196286" w:rsidP="000F3E6D">
      <w:pPr>
        <w:pStyle w:val="Heading60"/>
        <w:keepNext/>
        <w:keepLines/>
        <w:numPr>
          <w:ilvl w:val="1"/>
          <w:numId w:val="4"/>
        </w:numPr>
        <w:shd w:val="clear" w:color="auto" w:fill="auto"/>
        <w:tabs>
          <w:tab w:val="left" w:pos="534"/>
        </w:tabs>
        <w:spacing w:after="84" w:line="210" w:lineRule="exact"/>
        <w:rPr>
          <w:rFonts w:ascii="Times New Roman" w:hAnsi="Times New Roman" w:cs="Times New Roman"/>
          <w:b/>
          <w:sz w:val="20"/>
          <w:szCs w:val="20"/>
          <w:u w:val="single"/>
        </w:rPr>
      </w:pPr>
      <w:bookmarkStart w:id="2" w:name="bookmark9"/>
      <w:r w:rsidRPr="00803C95">
        <w:rPr>
          <w:rFonts w:ascii="Times New Roman" w:hAnsi="Times New Roman" w:cs="Times New Roman"/>
          <w:b/>
          <w:color w:val="000000"/>
          <w:sz w:val="20"/>
          <w:szCs w:val="20"/>
          <w:u w:val="single"/>
          <w:lang w:eastAsia="cs-CZ" w:bidi="cs-CZ"/>
        </w:rPr>
        <w:t>Součásti zadávací dokumentace</w:t>
      </w:r>
      <w:r w:rsidRPr="00803C95">
        <w:rPr>
          <w:rStyle w:val="Heading685ptBold"/>
          <w:rFonts w:ascii="Times New Roman" w:hAnsi="Times New Roman" w:cs="Times New Roman"/>
          <w:b w:val="0"/>
          <w:sz w:val="20"/>
          <w:szCs w:val="20"/>
          <w:u w:val="single"/>
        </w:rPr>
        <w:t>:</w:t>
      </w:r>
      <w:bookmarkEnd w:id="2"/>
    </w:p>
    <w:p w:rsidR="00196286" w:rsidRPr="00196286" w:rsidRDefault="00196286" w:rsidP="00196286">
      <w:pPr>
        <w:pStyle w:val="Bodytext60"/>
        <w:shd w:val="clear" w:color="auto" w:fill="auto"/>
        <w:spacing w:before="0" w:after="92" w:line="170" w:lineRule="exact"/>
        <w:ind w:firstLine="0"/>
        <w:rPr>
          <w:rFonts w:ascii="Times New Roman" w:hAnsi="Times New Roman" w:cs="Times New Roman"/>
          <w:sz w:val="20"/>
          <w:szCs w:val="20"/>
        </w:rPr>
      </w:pPr>
      <w:r w:rsidRPr="00196286">
        <w:rPr>
          <w:rFonts w:ascii="Times New Roman" w:hAnsi="Times New Roman" w:cs="Times New Roman"/>
          <w:color w:val="000000"/>
          <w:sz w:val="20"/>
          <w:szCs w:val="20"/>
          <w:lang w:eastAsia="cs-CZ" w:bidi="cs-CZ"/>
        </w:rPr>
        <w:t>Zadávací dokumentaci tvoří tyto části:</w:t>
      </w:r>
    </w:p>
    <w:p w:rsidR="00196286" w:rsidRPr="00196286" w:rsidRDefault="00196286" w:rsidP="000F3E6D">
      <w:pPr>
        <w:pStyle w:val="Heading70"/>
        <w:keepNext/>
        <w:keepLines/>
        <w:numPr>
          <w:ilvl w:val="0"/>
          <w:numId w:val="3"/>
        </w:numPr>
        <w:shd w:val="clear" w:color="auto" w:fill="auto"/>
        <w:tabs>
          <w:tab w:val="left" w:pos="752"/>
        </w:tabs>
        <w:spacing w:before="0" w:after="44" w:line="170" w:lineRule="exact"/>
        <w:ind w:left="400"/>
        <w:rPr>
          <w:rFonts w:ascii="Times New Roman" w:hAnsi="Times New Roman" w:cs="Times New Roman"/>
          <w:sz w:val="20"/>
          <w:szCs w:val="20"/>
        </w:rPr>
      </w:pPr>
      <w:bookmarkStart w:id="3" w:name="bookmark10"/>
      <w:r w:rsidRPr="00196286">
        <w:rPr>
          <w:rFonts w:ascii="Times New Roman" w:hAnsi="Times New Roman" w:cs="Times New Roman"/>
          <w:color w:val="000000"/>
          <w:sz w:val="20"/>
          <w:szCs w:val="20"/>
          <w:lang w:eastAsia="cs-CZ" w:bidi="cs-CZ"/>
        </w:rPr>
        <w:t xml:space="preserve">Písemná výzva a textová část zadávací dokumentace </w:t>
      </w:r>
      <w:r w:rsidRPr="00196286">
        <w:rPr>
          <w:rStyle w:val="Heading7NotBold"/>
          <w:rFonts w:ascii="Times New Roman" w:hAnsi="Times New Roman" w:cs="Times New Roman"/>
          <w:b/>
          <w:bCs/>
          <w:sz w:val="20"/>
          <w:szCs w:val="20"/>
        </w:rPr>
        <w:t>včetně příloh</w:t>
      </w:r>
      <w:bookmarkEnd w:id="3"/>
    </w:p>
    <w:p w:rsidR="00196286" w:rsidRPr="00196286" w:rsidRDefault="00196286" w:rsidP="000F3E6D">
      <w:pPr>
        <w:pStyle w:val="Bodytext70"/>
        <w:numPr>
          <w:ilvl w:val="0"/>
          <w:numId w:val="3"/>
        </w:numPr>
        <w:shd w:val="clear" w:color="auto" w:fill="auto"/>
        <w:tabs>
          <w:tab w:val="left" w:pos="758"/>
        </w:tabs>
        <w:spacing w:before="0" w:after="136"/>
        <w:ind w:left="740" w:hanging="340"/>
        <w:jc w:val="left"/>
        <w:rPr>
          <w:rFonts w:ascii="Times New Roman" w:hAnsi="Times New Roman" w:cs="Times New Roman"/>
          <w:sz w:val="20"/>
          <w:szCs w:val="20"/>
        </w:rPr>
      </w:pPr>
      <w:r w:rsidRPr="00196286">
        <w:rPr>
          <w:rFonts w:ascii="Times New Roman" w:hAnsi="Times New Roman" w:cs="Times New Roman"/>
          <w:color w:val="000000"/>
          <w:sz w:val="20"/>
          <w:szCs w:val="20"/>
          <w:lang w:eastAsia="cs-CZ" w:bidi="cs-CZ"/>
        </w:rPr>
        <w:t xml:space="preserve">Projektová dokumentace </w:t>
      </w:r>
      <w:r w:rsidRPr="00196286">
        <w:rPr>
          <w:rStyle w:val="Bodytext7NotBold"/>
          <w:rFonts w:ascii="Times New Roman" w:hAnsi="Times New Roman" w:cs="Times New Roman"/>
          <w:sz w:val="20"/>
          <w:szCs w:val="20"/>
        </w:rPr>
        <w:t>(dále jen P</w:t>
      </w:r>
      <w:r w:rsidR="00803C95">
        <w:rPr>
          <w:rStyle w:val="Bodytext7NotBold"/>
          <w:rFonts w:ascii="Times New Roman" w:hAnsi="Times New Roman" w:cs="Times New Roman"/>
          <w:sz w:val="20"/>
          <w:szCs w:val="20"/>
        </w:rPr>
        <w:t>D</w:t>
      </w:r>
      <w:r w:rsidRPr="00196286">
        <w:rPr>
          <w:rStyle w:val="Bodytext7NotBold"/>
          <w:rFonts w:ascii="Times New Roman" w:hAnsi="Times New Roman" w:cs="Times New Roman"/>
          <w:sz w:val="20"/>
          <w:szCs w:val="20"/>
        </w:rPr>
        <w:t xml:space="preserve">), která obsahuje technické specifikace a </w:t>
      </w:r>
      <w:r w:rsidRPr="00196286">
        <w:rPr>
          <w:rFonts w:ascii="Times New Roman" w:hAnsi="Times New Roman" w:cs="Times New Roman"/>
          <w:color w:val="000000"/>
          <w:sz w:val="20"/>
          <w:szCs w:val="20"/>
          <w:lang w:eastAsia="cs-CZ" w:bidi="cs-CZ"/>
        </w:rPr>
        <w:t xml:space="preserve">Soupis prací s výkazem výměr </w:t>
      </w:r>
      <w:r w:rsidRPr="00196286">
        <w:rPr>
          <w:rStyle w:val="Bodytext7NotBold"/>
          <w:rFonts w:ascii="Times New Roman" w:hAnsi="Times New Roman" w:cs="Times New Roman"/>
          <w:sz w:val="20"/>
          <w:szCs w:val="20"/>
        </w:rPr>
        <w:t>(dále jen „</w:t>
      </w:r>
      <w:r w:rsidR="00AC5F8A">
        <w:rPr>
          <w:rFonts w:ascii="Times New Roman" w:hAnsi="Times New Roman" w:cs="Times New Roman"/>
          <w:color w:val="000000"/>
          <w:sz w:val="20"/>
          <w:szCs w:val="20"/>
          <w:lang w:eastAsia="cs-CZ" w:bidi="cs-CZ"/>
        </w:rPr>
        <w:t>Položkový rozpočet“) – v elektronické podobě.</w:t>
      </w:r>
    </w:p>
    <w:p w:rsidR="00196286" w:rsidRPr="00803C95" w:rsidRDefault="00196286" w:rsidP="000F3E6D">
      <w:pPr>
        <w:pStyle w:val="Heading60"/>
        <w:keepNext/>
        <w:keepLines/>
        <w:numPr>
          <w:ilvl w:val="1"/>
          <w:numId w:val="4"/>
        </w:numPr>
        <w:shd w:val="clear" w:color="auto" w:fill="auto"/>
        <w:tabs>
          <w:tab w:val="left" w:pos="534"/>
        </w:tabs>
        <w:spacing w:after="36" w:line="210" w:lineRule="exact"/>
        <w:rPr>
          <w:rFonts w:ascii="Times New Roman" w:hAnsi="Times New Roman" w:cs="Times New Roman"/>
          <w:b/>
          <w:sz w:val="20"/>
          <w:szCs w:val="20"/>
          <w:u w:val="single"/>
        </w:rPr>
      </w:pPr>
      <w:bookmarkStart w:id="4" w:name="bookmark11"/>
      <w:r w:rsidRPr="00803C95">
        <w:rPr>
          <w:rFonts w:ascii="Times New Roman" w:hAnsi="Times New Roman" w:cs="Times New Roman"/>
          <w:b/>
          <w:color w:val="000000"/>
          <w:sz w:val="20"/>
          <w:szCs w:val="20"/>
          <w:u w:val="single"/>
          <w:lang w:eastAsia="cs-CZ" w:bidi="cs-CZ"/>
        </w:rPr>
        <w:t>Dodatečné informace k zadávací dokumentaci</w:t>
      </w:r>
      <w:bookmarkEnd w:id="4"/>
    </w:p>
    <w:p w:rsidR="00196286" w:rsidRPr="00196286" w:rsidRDefault="00196286" w:rsidP="00803C95">
      <w:pPr>
        <w:pStyle w:val="Bodytext60"/>
        <w:shd w:val="clear" w:color="auto" w:fill="auto"/>
        <w:spacing w:before="0" w:after="136"/>
        <w:ind w:firstLine="0"/>
        <w:rPr>
          <w:rFonts w:ascii="Times New Roman" w:hAnsi="Times New Roman" w:cs="Times New Roman"/>
          <w:sz w:val="20"/>
          <w:szCs w:val="20"/>
        </w:rPr>
      </w:pPr>
      <w:r w:rsidRPr="00196286">
        <w:rPr>
          <w:rStyle w:val="Bodytext6Bold"/>
          <w:rFonts w:ascii="Times New Roman" w:hAnsi="Times New Roman" w:cs="Times New Roman"/>
          <w:sz w:val="20"/>
          <w:szCs w:val="20"/>
        </w:rPr>
        <w:t xml:space="preserve">Dodatečné informace </w:t>
      </w:r>
      <w:r w:rsidRPr="00196286">
        <w:rPr>
          <w:rFonts w:ascii="Times New Roman" w:hAnsi="Times New Roman" w:cs="Times New Roman"/>
          <w:color w:val="000000"/>
          <w:sz w:val="20"/>
          <w:szCs w:val="20"/>
          <w:lang w:eastAsia="cs-CZ" w:bidi="cs-CZ"/>
        </w:rPr>
        <w:t xml:space="preserve">k zadávací dokumentaci budou poskytovány na základě písemné žádosti zaslané kontaktní osobě zadavatele na e-mail: </w:t>
      </w:r>
      <w:hyperlink r:id="rId10" w:history="1">
        <w:r w:rsidR="00803C95" w:rsidRPr="00CC31D1">
          <w:rPr>
            <w:rStyle w:val="Hypertextovodkaz"/>
            <w:rFonts w:ascii="Times New Roman" w:hAnsi="Times New Roman" w:cs="Times New Roman"/>
            <w:sz w:val="20"/>
            <w:szCs w:val="20"/>
            <w:lang w:eastAsia="cs-CZ" w:bidi="cs-CZ"/>
          </w:rPr>
          <w:t>starosta@lesonice.cz</w:t>
        </w:r>
      </w:hyperlink>
      <w:r w:rsidR="00803C95">
        <w:rPr>
          <w:rFonts w:ascii="Times New Roman" w:hAnsi="Times New Roman" w:cs="Times New Roman"/>
          <w:color w:val="000000"/>
          <w:sz w:val="20"/>
          <w:szCs w:val="20"/>
          <w:lang w:eastAsia="cs-CZ" w:bidi="cs-CZ"/>
        </w:rPr>
        <w:t xml:space="preserve"> n</w:t>
      </w:r>
      <w:r w:rsidRPr="00196286">
        <w:rPr>
          <w:rFonts w:ascii="Times New Roman" w:hAnsi="Times New Roman" w:cs="Times New Roman"/>
          <w:color w:val="000000"/>
          <w:sz w:val="20"/>
          <w:szCs w:val="20"/>
          <w:lang w:eastAsia="cs-CZ" w:bidi="cs-CZ"/>
        </w:rPr>
        <w:t>ejpozději 4 pracovní dny před uplynutím lhůty pro podání nabídek. Dodatečné informace včetně přesného znění dotazu budou odeslány do 2 pracovních dnů všem známým uchazečům a zájemcům. Současně</w:t>
      </w:r>
      <w:r w:rsidR="00803C95">
        <w:rPr>
          <w:rFonts w:ascii="Times New Roman" w:hAnsi="Times New Roman" w:cs="Times New Roman"/>
          <w:color w:val="000000"/>
          <w:sz w:val="20"/>
          <w:szCs w:val="20"/>
          <w:lang w:eastAsia="cs-CZ" w:bidi="cs-CZ"/>
        </w:rPr>
        <w:t xml:space="preserve"> zadavatel uveřejní dodatečné i</w:t>
      </w:r>
      <w:r w:rsidRPr="00196286">
        <w:rPr>
          <w:rFonts w:ascii="Times New Roman" w:hAnsi="Times New Roman" w:cs="Times New Roman"/>
          <w:color w:val="000000"/>
          <w:sz w:val="20"/>
          <w:szCs w:val="20"/>
          <w:lang w:eastAsia="cs-CZ" w:bidi="cs-CZ"/>
        </w:rPr>
        <w:t>n</w:t>
      </w:r>
      <w:r w:rsidR="00803C95">
        <w:rPr>
          <w:rFonts w:ascii="Times New Roman" w:hAnsi="Times New Roman" w:cs="Times New Roman"/>
          <w:color w:val="000000"/>
          <w:sz w:val="20"/>
          <w:szCs w:val="20"/>
          <w:lang w:eastAsia="cs-CZ" w:bidi="cs-CZ"/>
        </w:rPr>
        <w:t>f</w:t>
      </w:r>
      <w:r w:rsidRPr="00196286">
        <w:rPr>
          <w:rFonts w:ascii="Times New Roman" w:hAnsi="Times New Roman" w:cs="Times New Roman"/>
          <w:color w:val="000000"/>
          <w:sz w:val="20"/>
          <w:szCs w:val="20"/>
          <w:lang w:eastAsia="cs-CZ" w:bidi="cs-CZ"/>
        </w:rPr>
        <w:t>ormace na ú</w:t>
      </w:r>
      <w:r w:rsidR="00803C95">
        <w:rPr>
          <w:rFonts w:ascii="Times New Roman" w:hAnsi="Times New Roman" w:cs="Times New Roman"/>
          <w:color w:val="000000"/>
          <w:sz w:val="20"/>
          <w:szCs w:val="20"/>
          <w:lang w:eastAsia="cs-CZ" w:bidi="cs-CZ"/>
        </w:rPr>
        <w:t>řední desce obce</w:t>
      </w:r>
      <w:r w:rsidRPr="00196286">
        <w:rPr>
          <w:rFonts w:ascii="Times New Roman" w:hAnsi="Times New Roman" w:cs="Times New Roman"/>
          <w:color w:val="000000"/>
          <w:sz w:val="20"/>
          <w:szCs w:val="20"/>
          <w:lang w:eastAsia="cs-CZ" w:bidi="cs-CZ"/>
        </w:rPr>
        <w:t>.</w:t>
      </w:r>
    </w:p>
    <w:p w:rsidR="00196286" w:rsidRPr="00803C95" w:rsidRDefault="00196286" w:rsidP="000F3E6D">
      <w:pPr>
        <w:pStyle w:val="Heading60"/>
        <w:keepNext/>
        <w:keepLines/>
        <w:numPr>
          <w:ilvl w:val="1"/>
          <w:numId w:val="6"/>
        </w:numPr>
        <w:shd w:val="clear" w:color="auto" w:fill="auto"/>
        <w:tabs>
          <w:tab w:val="left" w:pos="534"/>
        </w:tabs>
        <w:spacing w:after="38" w:line="210" w:lineRule="exact"/>
        <w:rPr>
          <w:rFonts w:ascii="Times New Roman" w:hAnsi="Times New Roman" w:cs="Times New Roman"/>
          <w:b/>
          <w:sz w:val="20"/>
          <w:szCs w:val="20"/>
          <w:u w:val="single"/>
        </w:rPr>
      </w:pPr>
      <w:bookmarkStart w:id="5" w:name="bookmark12"/>
      <w:r w:rsidRPr="00803C95">
        <w:rPr>
          <w:rFonts w:ascii="Times New Roman" w:hAnsi="Times New Roman" w:cs="Times New Roman"/>
          <w:b/>
          <w:color w:val="000000"/>
          <w:sz w:val="20"/>
          <w:szCs w:val="20"/>
          <w:u w:val="single"/>
          <w:lang w:eastAsia="cs-CZ" w:bidi="cs-CZ"/>
        </w:rPr>
        <w:t>Prohlídka místa plnění veřejné zakázky</w:t>
      </w:r>
      <w:bookmarkEnd w:id="5"/>
    </w:p>
    <w:p w:rsidR="00196286" w:rsidRPr="00196286" w:rsidRDefault="00196286" w:rsidP="00196286">
      <w:pPr>
        <w:pStyle w:val="Bodytext60"/>
        <w:shd w:val="clear" w:color="auto" w:fill="auto"/>
        <w:spacing w:before="0" w:after="191" w:line="228" w:lineRule="exact"/>
        <w:ind w:firstLine="0"/>
        <w:rPr>
          <w:rFonts w:ascii="Times New Roman" w:hAnsi="Times New Roman" w:cs="Times New Roman"/>
          <w:sz w:val="20"/>
          <w:szCs w:val="20"/>
        </w:rPr>
      </w:pPr>
      <w:r w:rsidRPr="00196286">
        <w:rPr>
          <w:rStyle w:val="Bodytext6Bold"/>
          <w:rFonts w:ascii="Times New Roman" w:hAnsi="Times New Roman" w:cs="Times New Roman"/>
          <w:sz w:val="20"/>
          <w:szCs w:val="20"/>
        </w:rPr>
        <w:t xml:space="preserve">Pro zpracování nabídky není nezbytná prohlídka místa plnění. </w:t>
      </w:r>
      <w:r w:rsidRPr="00196286">
        <w:rPr>
          <w:rFonts w:ascii="Times New Roman" w:hAnsi="Times New Roman" w:cs="Times New Roman"/>
          <w:color w:val="000000"/>
          <w:sz w:val="20"/>
          <w:szCs w:val="20"/>
          <w:lang w:eastAsia="cs-CZ" w:bidi="cs-CZ"/>
        </w:rPr>
        <w:t>V případě zájmu uchazeče je možné prohlídku místa plnění dohodnout na telefonním čísle +420</w:t>
      </w:r>
      <w:r w:rsidR="00803C95">
        <w:rPr>
          <w:rFonts w:ascii="Times New Roman" w:hAnsi="Times New Roman" w:cs="Times New Roman"/>
          <w:color w:val="000000"/>
          <w:sz w:val="20"/>
          <w:szCs w:val="20"/>
          <w:lang w:eastAsia="cs-CZ" w:bidi="cs-CZ"/>
        </w:rPr>
        <w:t> 725 101 375 – Mgr. Zbyněk Nejezchleba</w:t>
      </w:r>
      <w:r w:rsidRPr="00196286">
        <w:rPr>
          <w:rFonts w:ascii="Times New Roman" w:hAnsi="Times New Roman" w:cs="Times New Roman"/>
          <w:color w:val="000000"/>
          <w:sz w:val="20"/>
          <w:szCs w:val="20"/>
          <w:lang w:eastAsia="cs-CZ" w:bidi="cs-CZ"/>
        </w:rPr>
        <w:t>.</w:t>
      </w:r>
    </w:p>
    <w:p w:rsidR="00A81B94" w:rsidRPr="00803C95" w:rsidRDefault="00803C95" w:rsidP="00803C95">
      <w:pPr>
        <w:spacing w:after="120"/>
        <w:rPr>
          <w:b/>
          <w:bCs/>
          <w:sz w:val="20"/>
          <w:szCs w:val="20"/>
          <w:u w:val="single"/>
        </w:rPr>
      </w:pPr>
      <w:r w:rsidRPr="00803C95">
        <w:rPr>
          <w:b/>
          <w:bCs/>
          <w:sz w:val="20"/>
          <w:szCs w:val="20"/>
        </w:rPr>
        <w:t>3</w:t>
      </w:r>
      <w:r w:rsidRPr="00803C95">
        <w:rPr>
          <w:b/>
          <w:bCs/>
          <w:sz w:val="20"/>
          <w:szCs w:val="20"/>
        </w:rPr>
        <w:tab/>
      </w:r>
      <w:r w:rsidR="00D9322E" w:rsidRPr="00803C95">
        <w:rPr>
          <w:b/>
          <w:bCs/>
          <w:sz w:val="20"/>
          <w:szCs w:val="20"/>
          <w:u w:val="single"/>
        </w:rPr>
        <w:t>Vymezení předmětu veřejné zakázky a jeho specifikace</w:t>
      </w:r>
    </w:p>
    <w:p w:rsidR="00A81B94" w:rsidRPr="00803C95" w:rsidRDefault="00A81B94" w:rsidP="00A81B94">
      <w:pPr>
        <w:spacing w:after="120"/>
        <w:rPr>
          <w:b/>
          <w:bCs/>
          <w:sz w:val="20"/>
          <w:szCs w:val="20"/>
          <w:u w:val="single"/>
        </w:rPr>
      </w:pPr>
    </w:p>
    <w:p w:rsidR="00D9322E" w:rsidRPr="00803C95" w:rsidRDefault="00D9322E" w:rsidP="00A81B94">
      <w:pPr>
        <w:spacing w:after="120"/>
        <w:rPr>
          <w:bCs/>
          <w:sz w:val="20"/>
          <w:szCs w:val="20"/>
        </w:rPr>
      </w:pPr>
      <w:r w:rsidRPr="00803C95">
        <w:rPr>
          <w:b/>
          <w:sz w:val="20"/>
          <w:szCs w:val="20"/>
          <w:u w:val="single"/>
        </w:rPr>
        <w:t>Stavebník:</w:t>
      </w:r>
      <w:r w:rsidRPr="00803C95">
        <w:rPr>
          <w:sz w:val="20"/>
          <w:szCs w:val="20"/>
        </w:rPr>
        <w:t xml:space="preserve"> </w:t>
      </w:r>
      <w:r w:rsidRPr="00803C95">
        <w:rPr>
          <w:sz w:val="20"/>
          <w:szCs w:val="20"/>
        </w:rPr>
        <w:tab/>
      </w:r>
      <w:r w:rsidRPr="00803C95">
        <w:rPr>
          <w:bCs/>
          <w:sz w:val="20"/>
          <w:szCs w:val="20"/>
        </w:rPr>
        <w:t>Obec Lesonice</w:t>
      </w:r>
    </w:p>
    <w:p w:rsidR="00AD6297" w:rsidRDefault="00D9322E" w:rsidP="00AD6297">
      <w:pPr>
        <w:pStyle w:val="Zkladntextodsazen2"/>
        <w:tabs>
          <w:tab w:val="left" w:pos="1560"/>
        </w:tabs>
        <w:ind w:left="1560" w:hanging="1560"/>
        <w:jc w:val="left"/>
        <w:rPr>
          <w:b/>
          <w:sz w:val="20"/>
          <w:szCs w:val="20"/>
          <w:u w:val="single"/>
        </w:rPr>
      </w:pPr>
      <w:r w:rsidRPr="00803C95">
        <w:rPr>
          <w:b/>
          <w:sz w:val="20"/>
          <w:szCs w:val="20"/>
          <w:u w:val="single"/>
        </w:rPr>
        <w:t>Název stavby:</w:t>
      </w:r>
      <w:r w:rsidR="00490805">
        <w:rPr>
          <w:sz w:val="20"/>
          <w:szCs w:val="20"/>
        </w:rPr>
        <w:t xml:space="preserve">    </w:t>
      </w:r>
      <w:r w:rsidR="00263626">
        <w:rPr>
          <w:b/>
          <w:bCs/>
          <w:sz w:val="20"/>
          <w:szCs w:val="20"/>
        </w:rPr>
        <w:t>Veřejné osvětlení Lesonice</w:t>
      </w:r>
    </w:p>
    <w:p w:rsidR="00D9322E" w:rsidRPr="00803C95" w:rsidRDefault="00D9322E" w:rsidP="00AD6297">
      <w:pPr>
        <w:pStyle w:val="Zkladntextodsazen2"/>
        <w:tabs>
          <w:tab w:val="left" w:pos="1560"/>
        </w:tabs>
        <w:ind w:left="1560" w:hanging="1560"/>
        <w:jc w:val="left"/>
        <w:rPr>
          <w:sz w:val="20"/>
          <w:szCs w:val="20"/>
        </w:rPr>
      </w:pPr>
      <w:r w:rsidRPr="00803C95">
        <w:rPr>
          <w:b/>
          <w:sz w:val="20"/>
          <w:szCs w:val="20"/>
          <w:u w:val="single"/>
        </w:rPr>
        <w:t>Místo stavby:</w:t>
      </w:r>
      <w:r w:rsidRPr="00803C95">
        <w:rPr>
          <w:sz w:val="20"/>
          <w:szCs w:val="20"/>
        </w:rPr>
        <w:t xml:space="preserve">    </w:t>
      </w:r>
      <w:proofErr w:type="spellStart"/>
      <w:proofErr w:type="gramStart"/>
      <w:r w:rsidR="00303776" w:rsidRPr="00803C95">
        <w:rPr>
          <w:sz w:val="20"/>
          <w:szCs w:val="20"/>
        </w:rPr>
        <w:t>k.ú</w:t>
      </w:r>
      <w:proofErr w:type="spellEnd"/>
      <w:r w:rsidR="00303776" w:rsidRPr="00803C95">
        <w:rPr>
          <w:sz w:val="20"/>
          <w:szCs w:val="20"/>
        </w:rPr>
        <w:t>.</w:t>
      </w:r>
      <w:proofErr w:type="gramEnd"/>
      <w:r w:rsidR="00303776" w:rsidRPr="00803C95">
        <w:rPr>
          <w:sz w:val="20"/>
          <w:szCs w:val="20"/>
        </w:rPr>
        <w:t xml:space="preserve"> Les</w:t>
      </w:r>
      <w:r w:rsidR="004862FD">
        <w:rPr>
          <w:sz w:val="20"/>
          <w:szCs w:val="20"/>
        </w:rPr>
        <w:t>onice</w:t>
      </w:r>
    </w:p>
    <w:p w:rsidR="00A81B94" w:rsidRPr="00803C95" w:rsidRDefault="00263626" w:rsidP="00D9322E">
      <w:pPr>
        <w:ind w:left="1560" w:hanging="1560"/>
        <w:rPr>
          <w:b/>
          <w:sz w:val="20"/>
          <w:szCs w:val="20"/>
          <w:u w:val="single"/>
        </w:rPr>
      </w:pPr>
      <w:r>
        <w:rPr>
          <w:b/>
          <w:sz w:val="20"/>
          <w:szCs w:val="20"/>
          <w:u w:val="single"/>
        </w:rPr>
        <w:t>CPV: 45316110-9 – Instalace a montáž zařízení pro osvětlení silnic</w:t>
      </w:r>
    </w:p>
    <w:p w:rsidR="00A81B94" w:rsidRPr="00803C95" w:rsidRDefault="00A81B94" w:rsidP="00D9322E">
      <w:pPr>
        <w:pStyle w:val="textpsmene0"/>
        <w:tabs>
          <w:tab w:val="clear" w:pos="425"/>
          <w:tab w:val="num" w:pos="0"/>
        </w:tabs>
        <w:ind w:left="1560" w:hanging="1560"/>
        <w:rPr>
          <w:b/>
          <w:sz w:val="20"/>
          <w:szCs w:val="20"/>
          <w:u w:val="single"/>
        </w:rPr>
      </w:pPr>
    </w:p>
    <w:p w:rsidR="00746E7D" w:rsidRPr="00803C95" w:rsidRDefault="00D9322E" w:rsidP="00D9322E">
      <w:pPr>
        <w:pStyle w:val="textpsmene0"/>
        <w:tabs>
          <w:tab w:val="clear" w:pos="425"/>
          <w:tab w:val="num" w:pos="0"/>
        </w:tabs>
        <w:ind w:left="1560" w:hanging="1560"/>
        <w:rPr>
          <w:b/>
          <w:sz w:val="20"/>
          <w:szCs w:val="20"/>
          <w:u w:val="single"/>
        </w:rPr>
      </w:pPr>
      <w:r w:rsidRPr="00803C95">
        <w:rPr>
          <w:b/>
          <w:sz w:val="20"/>
          <w:szCs w:val="20"/>
          <w:u w:val="single"/>
        </w:rPr>
        <w:t xml:space="preserve">Charakter stavby: </w:t>
      </w:r>
    </w:p>
    <w:p w:rsidR="00D9322E" w:rsidRDefault="00746E7D" w:rsidP="00D9322E">
      <w:pPr>
        <w:pStyle w:val="textpsmene0"/>
        <w:tabs>
          <w:tab w:val="clear" w:pos="425"/>
          <w:tab w:val="num" w:pos="0"/>
        </w:tabs>
        <w:ind w:left="1560" w:hanging="1560"/>
        <w:rPr>
          <w:sz w:val="20"/>
          <w:szCs w:val="20"/>
        </w:rPr>
      </w:pPr>
      <w:r w:rsidRPr="00803C95">
        <w:rPr>
          <w:sz w:val="20"/>
          <w:szCs w:val="20"/>
        </w:rPr>
        <w:tab/>
      </w:r>
      <w:r w:rsidR="00263626">
        <w:rPr>
          <w:sz w:val="20"/>
          <w:szCs w:val="20"/>
        </w:rPr>
        <w:t>Předmětem</w:t>
      </w:r>
      <w:r w:rsidR="004B0565">
        <w:rPr>
          <w:sz w:val="20"/>
          <w:szCs w:val="20"/>
        </w:rPr>
        <w:t xml:space="preserve"> plnění veřejné zakázky jsou stavební práce spočívající v dodávce a výměně výbojkových a zářivkových svítidel za nová se zdrojem LED s regulací světelného toku za účelem provedení renovace soustavy veřejného osvětlení a provedení dokladujících světelně – technických požadavků. Nově osazená svítidla budou osazena na nové výložníky, přičemž dojde k optimalizaci jistících či spínacích prvků. Celkem dojde k výměně 84 ks svítidel a zároveň dojde k doplnění o dalších 15 svítidel, celkově tedy bude dodáno 99 ks svítidel se střední hodnotou příkonu 2,55 kW.</w:t>
      </w:r>
    </w:p>
    <w:p w:rsidR="004B0565" w:rsidRDefault="004B0565" w:rsidP="00D9322E">
      <w:pPr>
        <w:pStyle w:val="textpsmene0"/>
        <w:tabs>
          <w:tab w:val="clear" w:pos="425"/>
          <w:tab w:val="num" w:pos="0"/>
        </w:tabs>
        <w:ind w:left="1560" w:hanging="1560"/>
        <w:rPr>
          <w:sz w:val="20"/>
          <w:szCs w:val="20"/>
        </w:rPr>
      </w:pPr>
      <w:r>
        <w:rPr>
          <w:sz w:val="20"/>
          <w:szCs w:val="20"/>
        </w:rPr>
        <w:tab/>
      </w:r>
    </w:p>
    <w:p w:rsidR="004B0565" w:rsidRDefault="004B0565" w:rsidP="00D9322E">
      <w:pPr>
        <w:pStyle w:val="textpsmene0"/>
        <w:tabs>
          <w:tab w:val="clear" w:pos="425"/>
          <w:tab w:val="num" w:pos="0"/>
        </w:tabs>
        <w:ind w:left="1560" w:hanging="1560"/>
        <w:rPr>
          <w:sz w:val="20"/>
          <w:szCs w:val="20"/>
        </w:rPr>
      </w:pPr>
      <w:r>
        <w:rPr>
          <w:sz w:val="20"/>
          <w:szCs w:val="20"/>
        </w:rPr>
        <w:tab/>
        <w:t xml:space="preserve">Zadavatel požaduje od účastníků předložení světelně technických výpočtů zpracovaných dle požadavků či doporučení </w:t>
      </w:r>
      <w:r w:rsidR="00983AEB">
        <w:rPr>
          <w:sz w:val="20"/>
          <w:szCs w:val="20"/>
        </w:rPr>
        <w:t>TNI a ČSN pro venkovní osvětlení prokazujících splnění všech náležitostí.</w:t>
      </w:r>
    </w:p>
    <w:p w:rsidR="00983AEB" w:rsidRDefault="00983AEB" w:rsidP="00D9322E">
      <w:pPr>
        <w:pStyle w:val="textpsmene0"/>
        <w:tabs>
          <w:tab w:val="clear" w:pos="425"/>
          <w:tab w:val="num" w:pos="0"/>
        </w:tabs>
        <w:ind w:left="1560" w:hanging="1560"/>
        <w:rPr>
          <w:sz w:val="20"/>
          <w:szCs w:val="20"/>
        </w:rPr>
      </w:pPr>
    </w:p>
    <w:p w:rsidR="00983AEB" w:rsidRDefault="00983AEB" w:rsidP="00D9322E">
      <w:pPr>
        <w:pStyle w:val="textpsmene0"/>
        <w:tabs>
          <w:tab w:val="clear" w:pos="425"/>
          <w:tab w:val="num" w:pos="0"/>
        </w:tabs>
        <w:ind w:left="1560" w:hanging="1560"/>
        <w:rPr>
          <w:color w:val="FF0000"/>
          <w:sz w:val="20"/>
          <w:szCs w:val="20"/>
        </w:rPr>
      </w:pPr>
      <w:r>
        <w:rPr>
          <w:sz w:val="20"/>
          <w:szCs w:val="20"/>
        </w:rPr>
        <w:tab/>
        <w:t>Účastník doloží údaje o nabízeném svítidle formou technického listu, ze kterého budou patrné elektrické a světelně – technické parametry.</w:t>
      </w:r>
      <w:r w:rsidR="00BB08EA">
        <w:rPr>
          <w:sz w:val="20"/>
          <w:szCs w:val="20"/>
        </w:rPr>
        <w:t xml:space="preserve"> Další údaje ohledně technické specifikace svítidel jsou uvedeny </w:t>
      </w:r>
      <w:r w:rsidR="00E43C15">
        <w:rPr>
          <w:sz w:val="20"/>
          <w:szCs w:val="20"/>
        </w:rPr>
        <w:t>v příloze č. 7.</w:t>
      </w:r>
      <w:r w:rsidR="00BB08EA" w:rsidRPr="00BB08EA">
        <w:rPr>
          <w:color w:val="FF0000"/>
          <w:sz w:val="20"/>
          <w:szCs w:val="20"/>
        </w:rPr>
        <w:t xml:space="preserve"> </w:t>
      </w:r>
    </w:p>
    <w:p w:rsidR="00BB08EA" w:rsidRDefault="00BB08EA" w:rsidP="00D9322E">
      <w:pPr>
        <w:pStyle w:val="textpsmene0"/>
        <w:tabs>
          <w:tab w:val="clear" w:pos="425"/>
          <w:tab w:val="num" w:pos="0"/>
        </w:tabs>
        <w:ind w:left="1560" w:hanging="1560"/>
        <w:rPr>
          <w:color w:val="FF0000"/>
          <w:sz w:val="20"/>
          <w:szCs w:val="20"/>
        </w:rPr>
      </w:pPr>
      <w:r>
        <w:rPr>
          <w:color w:val="FF0000"/>
          <w:sz w:val="20"/>
          <w:szCs w:val="20"/>
        </w:rPr>
        <w:tab/>
      </w:r>
    </w:p>
    <w:p w:rsidR="00BB08EA" w:rsidRPr="00BB08EA" w:rsidRDefault="00BB08EA" w:rsidP="00D9322E">
      <w:pPr>
        <w:pStyle w:val="textpsmene0"/>
        <w:tabs>
          <w:tab w:val="clear" w:pos="425"/>
          <w:tab w:val="num" w:pos="0"/>
        </w:tabs>
        <w:ind w:left="1560" w:hanging="1560"/>
        <w:rPr>
          <w:b/>
          <w:bCs/>
          <w:sz w:val="20"/>
          <w:szCs w:val="20"/>
        </w:rPr>
      </w:pPr>
      <w:r>
        <w:rPr>
          <w:color w:val="FF0000"/>
          <w:sz w:val="20"/>
          <w:szCs w:val="20"/>
        </w:rPr>
        <w:tab/>
      </w:r>
      <w:r>
        <w:rPr>
          <w:sz w:val="20"/>
          <w:szCs w:val="20"/>
        </w:rPr>
        <w:t xml:space="preserve">Veřejná zakázka je spolufinancována ze zdrojů státního programu na podporu úspor energie a využití obnovitelných zdrojů energie  - „Program EFEKT 2020“, aktivita </w:t>
      </w:r>
      <w:proofErr w:type="gramStart"/>
      <w:r>
        <w:rPr>
          <w:sz w:val="20"/>
          <w:szCs w:val="20"/>
        </w:rPr>
        <w:t>programu : 1A</w:t>
      </w:r>
      <w:proofErr w:type="gramEnd"/>
      <w:r>
        <w:rPr>
          <w:sz w:val="20"/>
          <w:szCs w:val="20"/>
        </w:rPr>
        <w:t>, který vyhlašuje Ministerstvo průmyslu a obchodu.</w:t>
      </w:r>
    </w:p>
    <w:p w:rsidR="00A81B94" w:rsidRDefault="00A81B94" w:rsidP="00D9322E">
      <w:pPr>
        <w:pStyle w:val="VZ"/>
        <w:ind w:left="1560" w:hanging="1560"/>
        <w:rPr>
          <w:rFonts w:ascii="Times New Roman" w:eastAsia="MS Mincho" w:hAnsi="Times New Roman" w:cs="Times New Roman"/>
          <w:sz w:val="24"/>
          <w:szCs w:val="24"/>
        </w:rPr>
      </w:pPr>
    </w:p>
    <w:p w:rsidR="00303776" w:rsidRDefault="00490805" w:rsidP="00303776">
      <w:pPr>
        <w:pStyle w:val="Heading51"/>
        <w:keepNext/>
        <w:keepLines/>
        <w:shd w:val="clear" w:color="auto" w:fill="auto"/>
        <w:tabs>
          <w:tab w:val="left" w:pos="565"/>
        </w:tabs>
        <w:spacing w:before="0" w:after="0" w:line="240" w:lineRule="exact"/>
        <w:rPr>
          <w:rStyle w:val="Heading5"/>
          <w:rFonts w:ascii="Times New Roman" w:hAnsi="Times New Roman" w:cs="Times New Roman"/>
          <w:b/>
          <w:bCs/>
          <w:sz w:val="20"/>
          <w:szCs w:val="20"/>
          <w:u w:val="single"/>
        </w:rPr>
      </w:pPr>
      <w:bookmarkStart w:id="6" w:name="bookmark6"/>
      <w:r>
        <w:rPr>
          <w:rStyle w:val="Heading5"/>
          <w:rFonts w:ascii="Times New Roman" w:hAnsi="Times New Roman" w:cs="Times New Roman"/>
          <w:b/>
          <w:bCs/>
          <w:sz w:val="20"/>
          <w:szCs w:val="20"/>
          <w:u w:val="single"/>
        </w:rPr>
        <w:t xml:space="preserve">3.1. </w:t>
      </w:r>
      <w:r w:rsidR="00303776" w:rsidRPr="00803C95">
        <w:rPr>
          <w:rStyle w:val="Heading5"/>
          <w:rFonts w:ascii="Times New Roman" w:hAnsi="Times New Roman" w:cs="Times New Roman"/>
          <w:b/>
          <w:bCs/>
          <w:sz w:val="20"/>
          <w:szCs w:val="20"/>
          <w:u w:val="single"/>
        </w:rPr>
        <w:t>Rozsah plnění závazku zhotovitele je určen:</w:t>
      </w:r>
      <w:bookmarkEnd w:id="6"/>
    </w:p>
    <w:p w:rsidR="009C3E23" w:rsidRPr="00803C95" w:rsidRDefault="009C3E23" w:rsidP="00303776">
      <w:pPr>
        <w:pStyle w:val="Heading51"/>
        <w:keepNext/>
        <w:keepLines/>
        <w:shd w:val="clear" w:color="auto" w:fill="auto"/>
        <w:tabs>
          <w:tab w:val="left" w:pos="565"/>
        </w:tabs>
        <w:spacing w:before="0" w:after="0" w:line="240" w:lineRule="exact"/>
        <w:rPr>
          <w:rFonts w:ascii="Times New Roman" w:hAnsi="Times New Roman" w:cs="Times New Roman"/>
          <w:sz w:val="20"/>
          <w:szCs w:val="20"/>
          <w:u w:val="single"/>
        </w:rPr>
      </w:pPr>
    </w:p>
    <w:p w:rsidR="00303776" w:rsidRPr="00803C95" w:rsidRDefault="00303776" w:rsidP="000F3E6D">
      <w:pPr>
        <w:pStyle w:val="Bodytext21"/>
        <w:numPr>
          <w:ilvl w:val="0"/>
          <w:numId w:val="1"/>
        </w:numPr>
        <w:shd w:val="clear" w:color="auto" w:fill="auto"/>
        <w:tabs>
          <w:tab w:val="left" w:pos="1410"/>
        </w:tabs>
        <w:spacing w:before="0" w:after="0" w:line="284" w:lineRule="exact"/>
        <w:jc w:val="both"/>
        <w:rPr>
          <w:rStyle w:val="Bodytext2"/>
          <w:sz w:val="20"/>
          <w:szCs w:val="20"/>
          <w:shd w:val="clear" w:color="auto" w:fill="auto"/>
        </w:rPr>
      </w:pPr>
      <w:r w:rsidRPr="00803C95">
        <w:rPr>
          <w:rStyle w:val="Bodytext2"/>
          <w:rFonts w:ascii="Times New Roman" w:hAnsi="Times New Roman" w:cs="Times New Roman"/>
          <w:color w:val="000000"/>
          <w:sz w:val="20"/>
          <w:szCs w:val="20"/>
        </w:rPr>
        <w:t>výzvou k podání nabídek a prokázání splnění kvalifikace a zadávací dokumentací (dále jen „výzva a ZD") veřejné zakázky malého rozsahu „</w:t>
      </w:r>
      <w:r w:rsidR="00C81A47">
        <w:rPr>
          <w:b/>
          <w:bCs/>
          <w:sz w:val="20"/>
          <w:szCs w:val="20"/>
        </w:rPr>
        <w:t>Veřejné osvětlení Lesonice</w:t>
      </w:r>
      <w:r w:rsidR="00C81A47" w:rsidRPr="00803C95">
        <w:rPr>
          <w:rStyle w:val="Bodytext2"/>
          <w:rFonts w:ascii="Times New Roman" w:hAnsi="Times New Roman" w:cs="Times New Roman"/>
          <w:color w:val="000000"/>
          <w:sz w:val="20"/>
          <w:szCs w:val="20"/>
        </w:rPr>
        <w:t xml:space="preserve"> </w:t>
      </w:r>
      <w:r w:rsidRPr="00803C95">
        <w:rPr>
          <w:rStyle w:val="Bodytext2"/>
          <w:rFonts w:ascii="Times New Roman" w:hAnsi="Times New Roman" w:cs="Times New Roman"/>
          <w:color w:val="000000"/>
          <w:sz w:val="20"/>
          <w:szCs w:val="20"/>
        </w:rPr>
        <w:t xml:space="preserve">", </w:t>
      </w:r>
    </w:p>
    <w:p w:rsidR="000D514F" w:rsidRPr="00803C95" w:rsidRDefault="000D514F" w:rsidP="000D514F">
      <w:pPr>
        <w:pStyle w:val="Bodytext21"/>
        <w:shd w:val="clear" w:color="auto" w:fill="auto"/>
        <w:tabs>
          <w:tab w:val="left" w:pos="1303"/>
        </w:tabs>
        <w:spacing w:before="0" w:after="0" w:line="281" w:lineRule="exact"/>
        <w:ind w:firstLine="0"/>
        <w:jc w:val="both"/>
        <w:rPr>
          <w:rStyle w:val="Bodytext2"/>
          <w:rFonts w:ascii="Times New Roman" w:hAnsi="Times New Roman" w:cs="Times New Roman"/>
          <w:color w:val="000000"/>
          <w:sz w:val="20"/>
          <w:szCs w:val="20"/>
        </w:rPr>
      </w:pPr>
    </w:p>
    <w:p w:rsidR="00303776" w:rsidRPr="00803C95" w:rsidRDefault="00303776" w:rsidP="000F3E6D">
      <w:pPr>
        <w:pStyle w:val="Bodytext21"/>
        <w:numPr>
          <w:ilvl w:val="0"/>
          <w:numId w:val="1"/>
        </w:numPr>
        <w:shd w:val="clear" w:color="auto" w:fill="auto"/>
        <w:tabs>
          <w:tab w:val="left" w:pos="1303"/>
        </w:tabs>
        <w:spacing w:before="0" w:after="0" w:line="281" w:lineRule="exact"/>
        <w:jc w:val="both"/>
        <w:rPr>
          <w:rFonts w:ascii="Times New Roman" w:hAnsi="Times New Roman" w:cs="Times New Roman"/>
          <w:sz w:val="20"/>
          <w:szCs w:val="20"/>
        </w:rPr>
      </w:pPr>
      <w:r w:rsidRPr="00803C95">
        <w:rPr>
          <w:rStyle w:val="Bodytext2"/>
          <w:rFonts w:ascii="Times New Roman" w:hAnsi="Times New Roman" w:cs="Times New Roman"/>
          <w:color w:val="000000"/>
          <w:sz w:val="20"/>
          <w:szCs w:val="20"/>
        </w:rPr>
        <w:t>dokumentací pro provedení stavby „</w:t>
      </w:r>
      <w:r w:rsidR="00C81A47">
        <w:rPr>
          <w:b/>
          <w:bCs/>
          <w:sz w:val="20"/>
          <w:szCs w:val="20"/>
        </w:rPr>
        <w:t>Veřejné osvětlení Lesonice</w:t>
      </w:r>
      <w:r w:rsidR="00C81A47" w:rsidRPr="00803C95">
        <w:rPr>
          <w:rStyle w:val="Bodytext2"/>
          <w:rFonts w:ascii="Times New Roman" w:hAnsi="Times New Roman" w:cs="Times New Roman"/>
          <w:color w:val="000000"/>
          <w:sz w:val="20"/>
          <w:szCs w:val="20"/>
        </w:rPr>
        <w:t xml:space="preserve"> </w:t>
      </w:r>
      <w:r w:rsidRPr="00803C95">
        <w:rPr>
          <w:rStyle w:val="Bodytext2"/>
          <w:rFonts w:ascii="Times New Roman" w:hAnsi="Times New Roman" w:cs="Times New Roman"/>
          <w:color w:val="000000"/>
          <w:sz w:val="20"/>
          <w:szCs w:val="20"/>
        </w:rPr>
        <w:t xml:space="preserve">", zpracovanou autorizovanou osobou </w:t>
      </w:r>
      <w:r w:rsidR="00051C56">
        <w:rPr>
          <w:rStyle w:val="Bodytext2"/>
          <w:rFonts w:ascii="Times New Roman" w:hAnsi="Times New Roman" w:cs="Times New Roman"/>
          <w:color w:val="000000"/>
          <w:sz w:val="20"/>
          <w:szCs w:val="20"/>
        </w:rPr>
        <w:t xml:space="preserve">Ing. </w:t>
      </w:r>
      <w:r w:rsidR="00C81A47">
        <w:rPr>
          <w:rStyle w:val="Bodytext2"/>
          <w:rFonts w:ascii="Times New Roman" w:hAnsi="Times New Roman" w:cs="Times New Roman"/>
          <w:color w:val="000000"/>
          <w:sz w:val="20"/>
          <w:szCs w:val="20"/>
        </w:rPr>
        <w:t>Ing. Vladimírem Novotným</w:t>
      </w:r>
      <w:r w:rsidRPr="00AD6297">
        <w:rPr>
          <w:rStyle w:val="Bodytext2"/>
          <w:rFonts w:ascii="Times New Roman" w:hAnsi="Times New Roman" w:cs="Times New Roman"/>
          <w:sz w:val="20"/>
          <w:szCs w:val="20"/>
        </w:rPr>
        <w:t xml:space="preserve"> </w:t>
      </w:r>
      <w:r w:rsidRPr="00803C95">
        <w:rPr>
          <w:rStyle w:val="Bodytext2"/>
          <w:rFonts w:ascii="Times New Roman" w:hAnsi="Times New Roman" w:cs="Times New Roman"/>
          <w:color w:val="000000"/>
          <w:sz w:val="20"/>
          <w:szCs w:val="20"/>
        </w:rPr>
        <w:t xml:space="preserve">(dále jen „DPS"), která je </w:t>
      </w:r>
      <w:proofErr w:type="gramStart"/>
      <w:r w:rsidRPr="00803C95">
        <w:rPr>
          <w:rStyle w:val="Bodytext2"/>
          <w:rFonts w:ascii="Times New Roman" w:hAnsi="Times New Roman" w:cs="Times New Roman"/>
          <w:color w:val="000000"/>
          <w:sz w:val="20"/>
          <w:szCs w:val="20"/>
        </w:rPr>
        <w:t xml:space="preserve">přílohou </w:t>
      </w:r>
      <w:r w:rsidR="00AC5F8A" w:rsidRPr="00C020C3">
        <w:rPr>
          <w:rStyle w:val="Bodytext2"/>
          <w:rFonts w:ascii="Times New Roman" w:hAnsi="Times New Roman" w:cs="Times New Roman"/>
          <w:color w:val="FF0000"/>
          <w:sz w:val="20"/>
          <w:szCs w:val="20"/>
        </w:rPr>
        <w:t xml:space="preserve"> </w:t>
      </w:r>
      <w:r w:rsidR="00AC5F8A" w:rsidRPr="00AC5F8A">
        <w:rPr>
          <w:rStyle w:val="Bodytext2"/>
          <w:rFonts w:ascii="Times New Roman" w:hAnsi="Times New Roman" w:cs="Times New Roman"/>
          <w:sz w:val="20"/>
          <w:szCs w:val="20"/>
        </w:rPr>
        <w:t>(v elektronické</w:t>
      </w:r>
      <w:proofErr w:type="gramEnd"/>
      <w:r w:rsidR="00AC5F8A" w:rsidRPr="00AC5F8A">
        <w:rPr>
          <w:rStyle w:val="Bodytext2"/>
          <w:rFonts w:ascii="Times New Roman" w:hAnsi="Times New Roman" w:cs="Times New Roman"/>
          <w:sz w:val="20"/>
          <w:szCs w:val="20"/>
        </w:rPr>
        <w:t xml:space="preserve"> podobě)</w:t>
      </w:r>
      <w:r w:rsidRPr="00AD6297">
        <w:rPr>
          <w:rStyle w:val="Bodytext2"/>
          <w:rFonts w:ascii="Times New Roman" w:hAnsi="Times New Roman" w:cs="Times New Roman"/>
          <w:color w:val="FF0000"/>
          <w:sz w:val="20"/>
          <w:szCs w:val="20"/>
        </w:rPr>
        <w:t xml:space="preserve"> </w:t>
      </w:r>
      <w:r w:rsidRPr="00803C95">
        <w:rPr>
          <w:rStyle w:val="Bodytext2"/>
          <w:rFonts w:ascii="Times New Roman" w:hAnsi="Times New Roman" w:cs="Times New Roman"/>
          <w:color w:val="000000"/>
          <w:sz w:val="20"/>
          <w:szCs w:val="20"/>
        </w:rPr>
        <w:t xml:space="preserve">této výzvy </w:t>
      </w:r>
      <w:r w:rsidRPr="00803C95">
        <w:rPr>
          <w:rStyle w:val="Bodytext2"/>
          <w:rFonts w:ascii="Times New Roman" w:hAnsi="Times New Roman" w:cs="Times New Roman"/>
          <w:color w:val="000000"/>
          <w:sz w:val="20"/>
          <w:szCs w:val="20"/>
          <w:lang w:val="en-US"/>
        </w:rPr>
        <w:t xml:space="preserve">a ZD </w:t>
      </w:r>
      <w:r w:rsidRPr="00803C95">
        <w:rPr>
          <w:rStyle w:val="Bodytext2"/>
          <w:rFonts w:ascii="Times New Roman" w:hAnsi="Times New Roman" w:cs="Times New Roman"/>
          <w:color w:val="000000"/>
          <w:sz w:val="20"/>
          <w:szCs w:val="20"/>
        </w:rPr>
        <w:t>a</w:t>
      </w:r>
    </w:p>
    <w:p w:rsidR="000D514F" w:rsidRPr="00803C95" w:rsidRDefault="000D514F" w:rsidP="000D514F">
      <w:pPr>
        <w:pStyle w:val="Bodytext21"/>
        <w:shd w:val="clear" w:color="auto" w:fill="auto"/>
        <w:tabs>
          <w:tab w:val="left" w:pos="1303"/>
        </w:tabs>
        <w:spacing w:before="0" w:after="60" w:line="281" w:lineRule="exact"/>
        <w:ind w:firstLine="0"/>
        <w:jc w:val="both"/>
        <w:rPr>
          <w:rStyle w:val="Bodytext2"/>
          <w:rFonts w:ascii="Times New Roman" w:hAnsi="Times New Roman" w:cs="Times New Roman"/>
          <w:color w:val="000000"/>
          <w:sz w:val="20"/>
          <w:szCs w:val="20"/>
        </w:rPr>
      </w:pPr>
    </w:p>
    <w:p w:rsidR="00303776" w:rsidRPr="00AC5F8A" w:rsidRDefault="00303776" w:rsidP="000F3E6D">
      <w:pPr>
        <w:pStyle w:val="Bodytext21"/>
        <w:numPr>
          <w:ilvl w:val="0"/>
          <w:numId w:val="1"/>
        </w:numPr>
        <w:shd w:val="clear" w:color="auto" w:fill="auto"/>
        <w:tabs>
          <w:tab w:val="left" w:pos="1303"/>
        </w:tabs>
        <w:spacing w:before="0" w:after="60" w:line="281" w:lineRule="exact"/>
        <w:jc w:val="both"/>
        <w:rPr>
          <w:rFonts w:ascii="Times New Roman" w:hAnsi="Times New Roman" w:cs="Times New Roman"/>
          <w:sz w:val="20"/>
          <w:szCs w:val="20"/>
        </w:rPr>
      </w:pPr>
      <w:r w:rsidRPr="00803C95">
        <w:rPr>
          <w:rStyle w:val="Bodytext2"/>
          <w:rFonts w:ascii="Times New Roman" w:hAnsi="Times New Roman" w:cs="Times New Roman"/>
          <w:color w:val="000000"/>
          <w:sz w:val="20"/>
          <w:szCs w:val="20"/>
        </w:rPr>
        <w:t xml:space="preserve">oceněným soupisem prací dodávek a služeb s výkazem výměr </w:t>
      </w:r>
      <w:r w:rsidR="00AC5F8A" w:rsidRPr="00AC5F8A">
        <w:rPr>
          <w:rStyle w:val="Bodytext2"/>
          <w:rFonts w:ascii="Times New Roman" w:hAnsi="Times New Roman" w:cs="Times New Roman"/>
          <w:sz w:val="20"/>
          <w:szCs w:val="20"/>
        </w:rPr>
        <w:t>(</w:t>
      </w:r>
      <w:r w:rsidR="00AC5F8A" w:rsidRPr="00FE010A">
        <w:rPr>
          <w:rStyle w:val="Bodytext2"/>
          <w:rFonts w:ascii="Times New Roman" w:hAnsi="Times New Roman" w:cs="Times New Roman"/>
          <w:sz w:val="20"/>
          <w:szCs w:val="20"/>
        </w:rPr>
        <w:t xml:space="preserve">příloha </w:t>
      </w:r>
      <w:proofErr w:type="gramStart"/>
      <w:r w:rsidR="00E43C15">
        <w:rPr>
          <w:rStyle w:val="Bodytext2"/>
          <w:rFonts w:ascii="Times New Roman" w:hAnsi="Times New Roman" w:cs="Times New Roman"/>
          <w:sz w:val="20"/>
          <w:szCs w:val="20"/>
        </w:rPr>
        <w:t>č. 8</w:t>
      </w:r>
      <w:r w:rsidR="00FE010A" w:rsidRPr="00FE010A">
        <w:rPr>
          <w:rStyle w:val="Bodytext2"/>
          <w:rFonts w:ascii="Times New Roman" w:hAnsi="Times New Roman" w:cs="Times New Roman"/>
          <w:sz w:val="20"/>
          <w:szCs w:val="20"/>
        </w:rPr>
        <w:t xml:space="preserve"> </w:t>
      </w:r>
      <w:r w:rsidR="00AC5F8A" w:rsidRPr="00FE010A">
        <w:rPr>
          <w:rStyle w:val="Bodytext2"/>
          <w:rFonts w:ascii="Times New Roman" w:hAnsi="Times New Roman" w:cs="Times New Roman"/>
          <w:sz w:val="20"/>
          <w:szCs w:val="20"/>
        </w:rPr>
        <w:t xml:space="preserve"> </w:t>
      </w:r>
      <w:r w:rsidRPr="00AC5F8A">
        <w:rPr>
          <w:rStyle w:val="Bodytext2"/>
          <w:rFonts w:ascii="Times New Roman" w:hAnsi="Times New Roman" w:cs="Times New Roman"/>
          <w:sz w:val="20"/>
          <w:szCs w:val="20"/>
        </w:rPr>
        <w:t>této</w:t>
      </w:r>
      <w:proofErr w:type="gramEnd"/>
      <w:r w:rsidRPr="00AC5F8A">
        <w:rPr>
          <w:rStyle w:val="Bodytext2"/>
          <w:rFonts w:ascii="Times New Roman" w:hAnsi="Times New Roman" w:cs="Times New Roman"/>
          <w:sz w:val="20"/>
          <w:szCs w:val="20"/>
        </w:rPr>
        <w:t xml:space="preserve"> výzvy a ZD</w:t>
      </w:r>
      <w:r w:rsidR="00AC5F8A" w:rsidRPr="00AC5F8A">
        <w:rPr>
          <w:rStyle w:val="Bodytext2"/>
          <w:rFonts w:ascii="Times New Roman" w:hAnsi="Times New Roman" w:cs="Times New Roman"/>
          <w:sz w:val="20"/>
          <w:szCs w:val="20"/>
        </w:rPr>
        <w:t xml:space="preserve"> </w:t>
      </w:r>
      <w:r w:rsidR="00AC5F8A" w:rsidRPr="00AC5F8A">
        <w:rPr>
          <w:rStyle w:val="Bodytext2"/>
          <w:rFonts w:ascii="Times New Roman" w:hAnsi="Times New Roman" w:cs="Times New Roman"/>
          <w:sz w:val="20"/>
          <w:szCs w:val="20"/>
        </w:rPr>
        <w:lastRenderedPageBreak/>
        <w:t>v elektronické podobě</w:t>
      </w:r>
      <w:r w:rsidRPr="00AC5F8A">
        <w:rPr>
          <w:rStyle w:val="Bodytext2"/>
          <w:rFonts w:ascii="Times New Roman" w:hAnsi="Times New Roman" w:cs="Times New Roman"/>
          <w:sz w:val="20"/>
          <w:szCs w:val="20"/>
        </w:rPr>
        <w:t>).</w:t>
      </w:r>
    </w:p>
    <w:p w:rsidR="00303776" w:rsidRPr="00AD6297" w:rsidRDefault="00303776" w:rsidP="00303776">
      <w:pPr>
        <w:pStyle w:val="Bodytext21"/>
        <w:shd w:val="clear" w:color="auto" w:fill="auto"/>
        <w:tabs>
          <w:tab w:val="left" w:pos="1410"/>
        </w:tabs>
        <w:spacing w:before="0" w:after="0" w:line="284" w:lineRule="exact"/>
        <w:ind w:left="1420" w:firstLine="0"/>
        <w:rPr>
          <w:color w:val="FF0000"/>
          <w:sz w:val="20"/>
          <w:szCs w:val="20"/>
        </w:rPr>
      </w:pPr>
    </w:p>
    <w:p w:rsidR="002701F8" w:rsidRDefault="00490805" w:rsidP="002701F8">
      <w:pPr>
        <w:pStyle w:val="Heading51"/>
        <w:keepNext/>
        <w:keepLines/>
        <w:shd w:val="clear" w:color="auto" w:fill="auto"/>
        <w:tabs>
          <w:tab w:val="left" w:pos="565"/>
        </w:tabs>
        <w:spacing w:before="0" w:after="0" w:line="281" w:lineRule="exact"/>
        <w:rPr>
          <w:rStyle w:val="Heading5"/>
          <w:rFonts w:ascii="Times New Roman" w:hAnsi="Times New Roman" w:cs="Times New Roman"/>
          <w:b/>
          <w:bCs/>
          <w:color w:val="000000"/>
          <w:sz w:val="20"/>
          <w:szCs w:val="20"/>
          <w:u w:val="single"/>
        </w:rPr>
      </w:pPr>
      <w:bookmarkStart w:id="7" w:name="bookmark7"/>
      <w:r>
        <w:rPr>
          <w:rStyle w:val="Heading5"/>
          <w:rFonts w:ascii="Times New Roman" w:hAnsi="Times New Roman" w:cs="Times New Roman"/>
          <w:b/>
          <w:bCs/>
          <w:sz w:val="20"/>
          <w:szCs w:val="20"/>
          <w:u w:val="single"/>
        </w:rPr>
        <w:t xml:space="preserve">3.2. </w:t>
      </w:r>
      <w:r w:rsidR="002701F8" w:rsidRPr="00803C95">
        <w:rPr>
          <w:rStyle w:val="Heading5"/>
          <w:rFonts w:ascii="Times New Roman" w:hAnsi="Times New Roman" w:cs="Times New Roman"/>
          <w:b/>
          <w:bCs/>
          <w:sz w:val="20"/>
          <w:szCs w:val="20"/>
          <w:u w:val="single"/>
        </w:rPr>
        <w:t>Kvalitativní parametry</w:t>
      </w:r>
      <w:bookmarkEnd w:id="7"/>
      <w:r w:rsidR="002701F8" w:rsidRPr="00803C95">
        <w:rPr>
          <w:rStyle w:val="Heading5"/>
          <w:rFonts w:ascii="Times New Roman" w:hAnsi="Times New Roman" w:cs="Times New Roman"/>
          <w:b/>
          <w:bCs/>
          <w:color w:val="000000"/>
          <w:sz w:val="20"/>
          <w:szCs w:val="20"/>
          <w:u w:val="single"/>
        </w:rPr>
        <w:t>:</w:t>
      </w:r>
    </w:p>
    <w:p w:rsidR="009C3E23" w:rsidRPr="00803C95" w:rsidRDefault="009C3E23" w:rsidP="002701F8">
      <w:pPr>
        <w:pStyle w:val="Heading51"/>
        <w:keepNext/>
        <w:keepLines/>
        <w:shd w:val="clear" w:color="auto" w:fill="auto"/>
        <w:tabs>
          <w:tab w:val="left" w:pos="565"/>
        </w:tabs>
        <w:spacing w:before="0" w:after="0" w:line="281" w:lineRule="exact"/>
        <w:rPr>
          <w:rFonts w:ascii="Times New Roman" w:hAnsi="Times New Roman" w:cs="Times New Roman"/>
          <w:sz w:val="20"/>
          <w:szCs w:val="20"/>
          <w:u w:val="single"/>
        </w:rPr>
      </w:pPr>
    </w:p>
    <w:p w:rsidR="002701F8" w:rsidRPr="00803C95" w:rsidRDefault="002701F8" w:rsidP="002701F8">
      <w:pPr>
        <w:pStyle w:val="Bodytext21"/>
        <w:shd w:val="clear" w:color="auto" w:fill="auto"/>
        <w:spacing w:before="0" w:after="0" w:line="281" w:lineRule="exact"/>
        <w:ind w:left="600" w:firstLine="0"/>
        <w:jc w:val="both"/>
        <w:rPr>
          <w:rFonts w:ascii="Times New Roman" w:hAnsi="Times New Roman" w:cs="Times New Roman"/>
          <w:sz w:val="20"/>
          <w:szCs w:val="20"/>
        </w:rPr>
      </w:pPr>
      <w:r w:rsidRPr="00803C95">
        <w:rPr>
          <w:rStyle w:val="Bodytext2"/>
          <w:rFonts w:ascii="Times New Roman" w:hAnsi="Times New Roman" w:cs="Times New Roman"/>
          <w:color w:val="000000"/>
          <w:sz w:val="20"/>
          <w:szCs w:val="20"/>
        </w:rPr>
        <w:t>Dílo musí být v souladu s příslušnými českými, případně technickými platnými normami (ČSN), s obecně závaznými právními předpisy a předpisy pro provádění prací danými charakterem a rozsahem zakázky.</w:t>
      </w:r>
    </w:p>
    <w:p w:rsidR="00303776" w:rsidRPr="00803C95" w:rsidRDefault="00303776" w:rsidP="00D9322E">
      <w:pPr>
        <w:pStyle w:val="VZ"/>
        <w:ind w:left="1560" w:hanging="1560"/>
        <w:rPr>
          <w:rFonts w:ascii="Times New Roman" w:eastAsia="MS Mincho" w:hAnsi="Times New Roman" w:cs="Times New Roman"/>
          <w:b/>
          <w:u w:val="single"/>
        </w:rPr>
      </w:pPr>
    </w:p>
    <w:p w:rsidR="00490805" w:rsidRDefault="00490805" w:rsidP="00D9322E">
      <w:pPr>
        <w:pStyle w:val="VZ"/>
        <w:ind w:left="1560" w:hanging="1560"/>
        <w:rPr>
          <w:rFonts w:ascii="Times New Roman" w:eastAsia="MS Mincho" w:hAnsi="Times New Roman" w:cs="Times New Roman"/>
          <w:b/>
          <w:u w:val="single"/>
        </w:rPr>
      </w:pPr>
      <w:r>
        <w:rPr>
          <w:rFonts w:ascii="Times New Roman" w:eastAsia="MS Mincho" w:hAnsi="Times New Roman" w:cs="Times New Roman"/>
          <w:b/>
          <w:u w:val="single"/>
        </w:rPr>
        <w:t>3.3. Časový rozsah</w:t>
      </w:r>
    </w:p>
    <w:p w:rsidR="00D9322E" w:rsidRPr="00803C95" w:rsidRDefault="00D9322E" w:rsidP="00D9322E">
      <w:pPr>
        <w:pStyle w:val="VZ"/>
        <w:ind w:left="1560" w:hanging="1560"/>
        <w:rPr>
          <w:rFonts w:ascii="Times New Roman" w:eastAsia="MS Mincho" w:hAnsi="Times New Roman" w:cs="Times New Roman"/>
        </w:rPr>
      </w:pPr>
      <w:r w:rsidRPr="00803C95">
        <w:rPr>
          <w:rFonts w:ascii="Times New Roman" w:eastAsia="MS Mincho" w:hAnsi="Times New Roman" w:cs="Times New Roman"/>
          <w:b/>
          <w:u w:val="single"/>
        </w:rPr>
        <w:t>Zahájení:</w:t>
      </w:r>
      <w:r w:rsidRPr="00803C95">
        <w:rPr>
          <w:rFonts w:ascii="Times New Roman" w:eastAsia="MS Mincho" w:hAnsi="Times New Roman" w:cs="Times New Roman"/>
        </w:rPr>
        <w:tab/>
      </w:r>
      <w:proofErr w:type="gramStart"/>
      <w:r w:rsidR="00C81A47">
        <w:rPr>
          <w:rFonts w:ascii="Times New Roman" w:eastAsia="MS Mincho" w:hAnsi="Times New Roman" w:cs="Times New Roman"/>
        </w:rPr>
        <w:t xml:space="preserve">duben </w:t>
      </w:r>
      <w:r w:rsidR="004E0CED">
        <w:rPr>
          <w:rFonts w:ascii="Times New Roman" w:eastAsia="MS Mincho" w:hAnsi="Times New Roman" w:cs="Times New Roman"/>
        </w:rPr>
        <w:t xml:space="preserve"> 202</w:t>
      </w:r>
      <w:r w:rsidR="00BB08EA">
        <w:rPr>
          <w:rFonts w:ascii="Times New Roman" w:eastAsia="MS Mincho" w:hAnsi="Times New Roman" w:cs="Times New Roman"/>
        </w:rPr>
        <w:t>2</w:t>
      </w:r>
      <w:proofErr w:type="gramEnd"/>
    </w:p>
    <w:p w:rsidR="00A81B94" w:rsidRPr="00803C95" w:rsidRDefault="00A81B94" w:rsidP="00D9322E">
      <w:pPr>
        <w:pStyle w:val="VZ"/>
        <w:rPr>
          <w:rFonts w:ascii="Times New Roman" w:eastAsia="MS Mincho" w:hAnsi="Times New Roman" w:cs="Times New Roman"/>
        </w:rPr>
      </w:pPr>
    </w:p>
    <w:p w:rsidR="00934C39" w:rsidRDefault="00934C39" w:rsidP="00D9322E">
      <w:pPr>
        <w:pStyle w:val="VZ"/>
        <w:rPr>
          <w:rFonts w:ascii="Times New Roman" w:eastAsia="MS Mincho" w:hAnsi="Times New Roman" w:cs="Times New Roman"/>
          <w:b/>
          <w:u w:val="single"/>
        </w:rPr>
      </w:pPr>
    </w:p>
    <w:p w:rsidR="00934C39" w:rsidRDefault="00934C39" w:rsidP="00D9322E">
      <w:pPr>
        <w:pStyle w:val="VZ"/>
        <w:rPr>
          <w:rFonts w:ascii="Times New Roman" w:eastAsia="MS Mincho" w:hAnsi="Times New Roman" w:cs="Times New Roman"/>
          <w:b/>
          <w:u w:val="single"/>
        </w:rPr>
      </w:pPr>
    </w:p>
    <w:p w:rsidR="00A81B94" w:rsidRPr="00803C95" w:rsidRDefault="00A81B94" w:rsidP="00D9322E">
      <w:pPr>
        <w:pStyle w:val="VZ"/>
        <w:rPr>
          <w:rFonts w:ascii="Times New Roman" w:eastAsia="MS Mincho" w:hAnsi="Times New Roman" w:cs="Times New Roman"/>
          <w:b/>
          <w:u w:val="single"/>
        </w:rPr>
      </w:pPr>
      <w:r w:rsidRPr="00803C95">
        <w:rPr>
          <w:rFonts w:ascii="Times New Roman" w:eastAsia="MS Mincho" w:hAnsi="Times New Roman" w:cs="Times New Roman"/>
          <w:b/>
          <w:u w:val="single"/>
        </w:rPr>
        <w:t>Realizace zakázky:</w:t>
      </w:r>
    </w:p>
    <w:p w:rsidR="00A81B94" w:rsidRPr="00803C95" w:rsidRDefault="00A81B94" w:rsidP="00D9322E">
      <w:pPr>
        <w:pStyle w:val="VZ"/>
        <w:rPr>
          <w:rFonts w:ascii="Times New Roman" w:eastAsia="MS Mincho" w:hAnsi="Times New Roman" w:cs="Times New Roman"/>
        </w:rPr>
      </w:pPr>
    </w:p>
    <w:p w:rsidR="00A81B94" w:rsidRPr="00803C95" w:rsidRDefault="00A81B94" w:rsidP="00D9322E">
      <w:pPr>
        <w:pStyle w:val="VZ"/>
        <w:rPr>
          <w:rFonts w:ascii="Times New Roman" w:eastAsia="MS Mincho" w:hAnsi="Times New Roman" w:cs="Times New Roman"/>
        </w:rPr>
      </w:pPr>
      <w:r w:rsidRPr="00803C95">
        <w:rPr>
          <w:rFonts w:ascii="Times New Roman" w:eastAsia="MS Mincho" w:hAnsi="Times New Roman" w:cs="Times New Roman"/>
          <w:b/>
          <w:u w:val="single"/>
        </w:rPr>
        <w:t>Předpokládané zahájení prací</w:t>
      </w:r>
      <w:r w:rsidRPr="00803C95">
        <w:rPr>
          <w:rFonts w:ascii="Times New Roman" w:eastAsia="MS Mincho" w:hAnsi="Times New Roman" w:cs="Times New Roman"/>
        </w:rPr>
        <w:t xml:space="preserve">: </w:t>
      </w:r>
      <w:r w:rsidR="00051C56">
        <w:rPr>
          <w:rFonts w:ascii="Times New Roman" w:eastAsia="MS Mincho" w:hAnsi="Times New Roman" w:cs="Times New Roman"/>
        </w:rPr>
        <w:t>0</w:t>
      </w:r>
      <w:r w:rsidR="00C81A47">
        <w:rPr>
          <w:rFonts w:ascii="Times New Roman" w:eastAsia="MS Mincho" w:hAnsi="Times New Roman" w:cs="Times New Roman"/>
        </w:rPr>
        <w:t>4</w:t>
      </w:r>
      <w:r w:rsidR="00A95896" w:rsidRPr="00803C95">
        <w:rPr>
          <w:rFonts w:ascii="Times New Roman" w:eastAsia="MS Mincho" w:hAnsi="Times New Roman" w:cs="Times New Roman"/>
        </w:rPr>
        <w:t>/</w:t>
      </w:r>
      <w:r w:rsidR="00371D0E" w:rsidRPr="00803C95">
        <w:rPr>
          <w:rFonts w:ascii="Times New Roman" w:eastAsia="MS Mincho" w:hAnsi="Times New Roman" w:cs="Times New Roman"/>
        </w:rPr>
        <w:t>20</w:t>
      </w:r>
      <w:r w:rsidR="004E0CED">
        <w:rPr>
          <w:rFonts w:ascii="Times New Roman" w:eastAsia="MS Mincho" w:hAnsi="Times New Roman" w:cs="Times New Roman"/>
        </w:rPr>
        <w:t>2</w:t>
      </w:r>
      <w:r w:rsidR="00BB08EA">
        <w:rPr>
          <w:rFonts w:ascii="Times New Roman" w:eastAsia="MS Mincho" w:hAnsi="Times New Roman" w:cs="Times New Roman"/>
        </w:rPr>
        <w:t>2</w:t>
      </w:r>
    </w:p>
    <w:p w:rsidR="00A81B94" w:rsidRPr="00803C95" w:rsidRDefault="00A81B94" w:rsidP="00D9322E">
      <w:pPr>
        <w:pStyle w:val="VZ"/>
        <w:rPr>
          <w:rFonts w:ascii="Times New Roman" w:eastAsia="MS Mincho" w:hAnsi="Times New Roman" w:cs="Times New Roman"/>
        </w:rPr>
      </w:pPr>
    </w:p>
    <w:p w:rsidR="00D9322E" w:rsidRPr="00803C95" w:rsidRDefault="00A81B94" w:rsidP="00D9322E">
      <w:pPr>
        <w:pStyle w:val="VZ"/>
        <w:rPr>
          <w:rFonts w:ascii="Times New Roman" w:eastAsia="MS Mincho" w:hAnsi="Times New Roman" w:cs="Times New Roman"/>
        </w:rPr>
      </w:pPr>
      <w:r w:rsidRPr="00803C95">
        <w:rPr>
          <w:rFonts w:ascii="Times New Roman" w:eastAsia="MS Mincho" w:hAnsi="Times New Roman" w:cs="Times New Roman"/>
          <w:b/>
          <w:u w:val="single"/>
        </w:rPr>
        <w:t>Požadovaná doba trvání stavebních prací:</w:t>
      </w:r>
      <w:r w:rsidR="00803C95">
        <w:rPr>
          <w:rFonts w:ascii="Times New Roman" w:eastAsia="MS Mincho" w:hAnsi="Times New Roman" w:cs="Times New Roman"/>
        </w:rPr>
        <w:t xml:space="preserve"> do </w:t>
      </w:r>
      <w:proofErr w:type="gramStart"/>
      <w:r w:rsidR="00C81A47">
        <w:rPr>
          <w:rFonts w:ascii="Times New Roman" w:eastAsia="MS Mincho" w:hAnsi="Times New Roman" w:cs="Times New Roman"/>
        </w:rPr>
        <w:t>1</w:t>
      </w:r>
      <w:r w:rsidR="00934C39">
        <w:rPr>
          <w:rFonts w:ascii="Times New Roman" w:eastAsia="MS Mincho" w:hAnsi="Times New Roman" w:cs="Times New Roman"/>
        </w:rPr>
        <w:t>.</w:t>
      </w:r>
      <w:r w:rsidR="004E0CED">
        <w:rPr>
          <w:rFonts w:ascii="Times New Roman" w:eastAsia="MS Mincho" w:hAnsi="Times New Roman" w:cs="Times New Roman"/>
        </w:rPr>
        <w:t>0</w:t>
      </w:r>
      <w:r w:rsidR="00062BCA">
        <w:rPr>
          <w:rFonts w:ascii="Times New Roman" w:eastAsia="MS Mincho" w:hAnsi="Times New Roman" w:cs="Times New Roman"/>
        </w:rPr>
        <w:t>8</w:t>
      </w:r>
      <w:r w:rsidR="00FC5073" w:rsidRPr="00803C95">
        <w:rPr>
          <w:rFonts w:ascii="Times New Roman" w:eastAsia="MS Mincho" w:hAnsi="Times New Roman" w:cs="Times New Roman"/>
        </w:rPr>
        <w:t>. 20</w:t>
      </w:r>
      <w:r w:rsidR="004E0CED">
        <w:rPr>
          <w:rFonts w:ascii="Times New Roman" w:eastAsia="MS Mincho" w:hAnsi="Times New Roman" w:cs="Times New Roman"/>
        </w:rPr>
        <w:t>2</w:t>
      </w:r>
      <w:r w:rsidR="00BB08EA">
        <w:rPr>
          <w:rFonts w:ascii="Times New Roman" w:eastAsia="MS Mincho" w:hAnsi="Times New Roman" w:cs="Times New Roman"/>
        </w:rPr>
        <w:t>2</w:t>
      </w:r>
      <w:proofErr w:type="gramEnd"/>
    </w:p>
    <w:p w:rsidR="00A81B94" w:rsidRPr="00803C95" w:rsidRDefault="00A81B94" w:rsidP="00D9322E">
      <w:pPr>
        <w:pStyle w:val="VZ"/>
        <w:rPr>
          <w:rFonts w:ascii="Times New Roman" w:eastAsia="MS Mincho" w:hAnsi="Times New Roman" w:cs="Times New Roman"/>
        </w:rPr>
      </w:pPr>
    </w:p>
    <w:p w:rsidR="00D9322E" w:rsidRPr="00803C95" w:rsidRDefault="00D9322E" w:rsidP="00D9322E">
      <w:pPr>
        <w:ind w:left="1560" w:hanging="1560"/>
        <w:rPr>
          <w:sz w:val="20"/>
          <w:szCs w:val="20"/>
        </w:rPr>
      </w:pPr>
      <w:r w:rsidRPr="00803C95">
        <w:rPr>
          <w:rFonts w:eastAsia="MS Mincho"/>
          <w:b/>
          <w:sz w:val="20"/>
          <w:szCs w:val="20"/>
          <w:u w:val="single"/>
        </w:rPr>
        <w:t>Místo plnění:</w:t>
      </w:r>
      <w:r w:rsidRPr="00803C95">
        <w:rPr>
          <w:rFonts w:eastAsia="MS Mincho"/>
          <w:sz w:val="20"/>
          <w:szCs w:val="20"/>
        </w:rPr>
        <w:tab/>
        <w:t>Obec Lesonice</w:t>
      </w:r>
      <w:r w:rsidR="00C81A47">
        <w:rPr>
          <w:rFonts w:eastAsia="MS Mincho"/>
          <w:sz w:val="20"/>
          <w:szCs w:val="20"/>
        </w:rPr>
        <w:t xml:space="preserve"> a Horní Lažany</w:t>
      </w:r>
    </w:p>
    <w:p w:rsidR="00D9322E" w:rsidRPr="00803C95" w:rsidRDefault="00D9322E" w:rsidP="00D9322E">
      <w:pPr>
        <w:jc w:val="both"/>
        <w:rPr>
          <w:sz w:val="20"/>
          <w:szCs w:val="20"/>
        </w:rPr>
      </w:pPr>
    </w:p>
    <w:p w:rsidR="00490805" w:rsidRDefault="00490805" w:rsidP="00D9322E">
      <w:pPr>
        <w:spacing w:after="120"/>
        <w:jc w:val="both"/>
        <w:rPr>
          <w:b/>
          <w:bCs/>
          <w:sz w:val="20"/>
          <w:szCs w:val="20"/>
          <w:u w:val="single"/>
        </w:rPr>
      </w:pPr>
    </w:p>
    <w:p w:rsidR="00D9322E" w:rsidRPr="00803C95" w:rsidRDefault="00490805" w:rsidP="00D9322E">
      <w:pPr>
        <w:spacing w:after="120"/>
        <w:jc w:val="both"/>
        <w:rPr>
          <w:b/>
          <w:bCs/>
          <w:sz w:val="20"/>
          <w:szCs w:val="20"/>
          <w:u w:val="single"/>
        </w:rPr>
      </w:pPr>
      <w:r>
        <w:rPr>
          <w:b/>
          <w:bCs/>
          <w:sz w:val="20"/>
          <w:szCs w:val="20"/>
          <w:u w:val="single"/>
        </w:rPr>
        <w:t xml:space="preserve">3.4. </w:t>
      </w:r>
      <w:r w:rsidR="00D9322E" w:rsidRPr="00803C95">
        <w:rPr>
          <w:b/>
          <w:bCs/>
          <w:sz w:val="20"/>
          <w:szCs w:val="20"/>
          <w:u w:val="single"/>
        </w:rPr>
        <w:t>Klasifikace předmětu veřejné zakázky</w:t>
      </w:r>
    </w:p>
    <w:p w:rsidR="00BB08EA" w:rsidRPr="00803C95" w:rsidRDefault="00BB08EA" w:rsidP="00BB08EA">
      <w:pPr>
        <w:ind w:left="1560" w:hanging="1560"/>
        <w:rPr>
          <w:b/>
          <w:sz w:val="20"/>
          <w:szCs w:val="20"/>
          <w:u w:val="single"/>
        </w:rPr>
      </w:pPr>
      <w:r>
        <w:rPr>
          <w:b/>
          <w:sz w:val="20"/>
          <w:szCs w:val="20"/>
          <w:u w:val="single"/>
        </w:rPr>
        <w:t>CPV: 45316110-9 – Instalace a montáž zařízení pro osvětlení silnic</w:t>
      </w:r>
    </w:p>
    <w:p w:rsidR="00A604FA" w:rsidRDefault="00A604FA" w:rsidP="00D9322E">
      <w:pPr>
        <w:pStyle w:val="Nadpis3"/>
        <w:rPr>
          <w:rFonts w:eastAsia="MS Mincho"/>
          <w:b/>
          <w:sz w:val="20"/>
          <w:szCs w:val="20"/>
          <w:u w:val="single"/>
        </w:rPr>
      </w:pPr>
    </w:p>
    <w:p w:rsidR="00D9322E" w:rsidRPr="00803C95" w:rsidRDefault="00A95896" w:rsidP="00D9322E">
      <w:pPr>
        <w:pStyle w:val="Nadpis3"/>
        <w:rPr>
          <w:rFonts w:eastAsia="MS Mincho"/>
          <w:b/>
          <w:sz w:val="20"/>
          <w:szCs w:val="20"/>
          <w:u w:val="single"/>
        </w:rPr>
      </w:pPr>
      <w:r w:rsidRPr="00803C95">
        <w:rPr>
          <w:rFonts w:eastAsia="MS Mincho"/>
          <w:b/>
          <w:sz w:val="20"/>
          <w:szCs w:val="20"/>
          <w:u w:val="single"/>
        </w:rPr>
        <w:t>Předpokládaná cena předmětu zakázky:</w:t>
      </w:r>
    </w:p>
    <w:p w:rsidR="00A95896" w:rsidRPr="00803C95" w:rsidRDefault="00A95896" w:rsidP="00A95896">
      <w:pPr>
        <w:rPr>
          <w:rFonts w:eastAsia="MS Mincho"/>
          <w:sz w:val="20"/>
          <w:szCs w:val="20"/>
        </w:rPr>
      </w:pPr>
    </w:p>
    <w:p w:rsidR="00A95896" w:rsidRPr="00803C95" w:rsidRDefault="00A95896" w:rsidP="00A95896">
      <w:pPr>
        <w:rPr>
          <w:rFonts w:eastAsia="MS Mincho"/>
          <w:color w:val="C00000"/>
          <w:sz w:val="20"/>
          <w:szCs w:val="20"/>
        </w:rPr>
      </w:pPr>
      <w:r w:rsidRPr="00803C95">
        <w:rPr>
          <w:rFonts w:eastAsia="MS Mincho"/>
          <w:sz w:val="20"/>
          <w:szCs w:val="20"/>
        </w:rPr>
        <w:t xml:space="preserve">Předpokládaná hodnota předmětu veřejné zakázky činí </w:t>
      </w:r>
      <w:r w:rsidR="00062BCA">
        <w:rPr>
          <w:rFonts w:eastAsia="MS Mincho"/>
          <w:sz w:val="20"/>
          <w:szCs w:val="20"/>
        </w:rPr>
        <w:t>1 100 000</w:t>
      </w:r>
      <w:r w:rsidRPr="0045611C">
        <w:rPr>
          <w:rFonts w:eastAsia="MS Mincho"/>
          <w:sz w:val="20"/>
          <w:szCs w:val="20"/>
        </w:rPr>
        <w:t xml:space="preserve"> </w:t>
      </w:r>
      <w:r w:rsidRPr="00AD6297">
        <w:rPr>
          <w:rFonts w:eastAsia="MS Mincho"/>
          <w:sz w:val="20"/>
          <w:szCs w:val="20"/>
        </w:rPr>
        <w:t>Kč bez DPH</w:t>
      </w:r>
    </w:p>
    <w:p w:rsidR="00A95896" w:rsidRPr="00803C95" w:rsidRDefault="00A95896" w:rsidP="00A95896">
      <w:pPr>
        <w:rPr>
          <w:rFonts w:eastAsia="MS Mincho"/>
          <w:sz w:val="20"/>
          <w:szCs w:val="20"/>
        </w:rPr>
      </w:pPr>
    </w:p>
    <w:p w:rsidR="002701F8" w:rsidRPr="00803C95" w:rsidRDefault="002701F8" w:rsidP="00872735">
      <w:pPr>
        <w:overflowPunct/>
        <w:jc w:val="both"/>
        <w:textAlignment w:val="auto"/>
        <w:rPr>
          <w:rFonts w:eastAsiaTheme="minorHAnsi"/>
          <w:color w:val="000000"/>
          <w:sz w:val="20"/>
          <w:szCs w:val="20"/>
          <w:lang w:eastAsia="en-US"/>
        </w:rPr>
      </w:pPr>
    </w:p>
    <w:p w:rsidR="00872735" w:rsidRPr="00803C95" w:rsidRDefault="00872735" w:rsidP="00872735">
      <w:pPr>
        <w:overflowPunct/>
        <w:jc w:val="both"/>
        <w:textAlignment w:val="auto"/>
        <w:rPr>
          <w:rFonts w:eastAsia="MS Mincho"/>
          <w:color w:val="FF0000"/>
          <w:sz w:val="20"/>
          <w:szCs w:val="20"/>
        </w:rPr>
      </w:pPr>
      <w:r w:rsidRPr="007D0BA1">
        <w:rPr>
          <w:rFonts w:eastAsiaTheme="minorHAnsi"/>
          <w:color w:val="00B050"/>
          <w:sz w:val="20"/>
          <w:szCs w:val="20"/>
          <w:lang w:eastAsia="en-US"/>
        </w:rPr>
        <w:t>.</w:t>
      </w:r>
    </w:p>
    <w:p w:rsidR="00803C95" w:rsidRPr="009C3E23" w:rsidRDefault="00803C95" w:rsidP="000F3E6D">
      <w:pPr>
        <w:pStyle w:val="Heading50"/>
        <w:keepNext/>
        <w:keepLines/>
        <w:numPr>
          <w:ilvl w:val="0"/>
          <w:numId w:val="20"/>
        </w:numPr>
        <w:shd w:val="clear" w:color="auto" w:fill="auto"/>
        <w:tabs>
          <w:tab w:val="left" w:pos="361"/>
        </w:tabs>
        <w:spacing w:before="0" w:after="341" w:line="170" w:lineRule="exact"/>
        <w:rPr>
          <w:rFonts w:ascii="Times New Roman" w:hAnsi="Times New Roman" w:cs="Times New Roman"/>
          <w:sz w:val="20"/>
          <w:szCs w:val="20"/>
          <w:u w:val="single"/>
        </w:rPr>
      </w:pPr>
      <w:bookmarkStart w:id="8" w:name="bookmark20"/>
      <w:r w:rsidRPr="009C3E23">
        <w:rPr>
          <w:rFonts w:ascii="Times New Roman" w:hAnsi="Times New Roman" w:cs="Times New Roman"/>
          <w:sz w:val="20"/>
          <w:szCs w:val="20"/>
          <w:u w:val="single"/>
        </w:rPr>
        <w:t>Požadavky na prokázání splnění kvalifikace</w:t>
      </w:r>
      <w:bookmarkEnd w:id="8"/>
    </w:p>
    <w:p w:rsidR="009C3E23" w:rsidRPr="009C3E23" w:rsidRDefault="009C3E23" w:rsidP="009C3E23">
      <w:pPr>
        <w:pStyle w:val="Heading70"/>
        <w:keepNext/>
        <w:keepLines/>
        <w:shd w:val="clear" w:color="auto" w:fill="auto"/>
        <w:spacing w:before="0" w:after="0" w:line="228" w:lineRule="exact"/>
        <w:rPr>
          <w:rFonts w:ascii="Times New Roman" w:hAnsi="Times New Roman" w:cs="Times New Roman"/>
          <w:sz w:val="20"/>
          <w:szCs w:val="20"/>
        </w:rPr>
      </w:pPr>
      <w:bookmarkStart w:id="9" w:name="bookmark21"/>
      <w:r w:rsidRPr="009C3E23">
        <w:rPr>
          <w:rFonts w:ascii="Times New Roman" w:hAnsi="Times New Roman" w:cs="Times New Roman"/>
          <w:color w:val="000000"/>
          <w:sz w:val="20"/>
          <w:szCs w:val="20"/>
          <w:lang w:eastAsia="cs-CZ" w:bidi="cs-CZ"/>
        </w:rPr>
        <w:t>Prokázání splnění kvalifikace je předpokladem uzavření smlouvy.</w:t>
      </w:r>
      <w:bookmarkEnd w:id="9"/>
    </w:p>
    <w:p w:rsidR="009C3E23" w:rsidRPr="009C3E23" w:rsidRDefault="009C3E23" w:rsidP="009C3E23">
      <w:pPr>
        <w:pStyle w:val="Bodytext60"/>
        <w:shd w:val="clear" w:color="auto" w:fill="auto"/>
        <w:spacing w:before="0" w:after="0"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 xml:space="preserve">V nabídce veškeré doklady prokazující splnění kvalifikačních předpokladů postačí předložit </w:t>
      </w:r>
      <w:r w:rsidRPr="009C3E23">
        <w:rPr>
          <w:rFonts w:ascii="Times New Roman" w:hAnsi="Times New Roman" w:cs="Times New Roman"/>
          <w:b/>
          <w:color w:val="000000"/>
          <w:sz w:val="20"/>
          <w:szCs w:val="20"/>
          <w:lang w:eastAsia="cs-CZ" w:bidi="cs-CZ"/>
        </w:rPr>
        <w:t>v prosté kopii</w:t>
      </w:r>
      <w:r w:rsidRPr="009C3E23">
        <w:rPr>
          <w:rFonts w:ascii="Times New Roman" w:hAnsi="Times New Roman" w:cs="Times New Roman"/>
          <w:color w:val="000000"/>
          <w:sz w:val="20"/>
          <w:szCs w:val="20"/>
          <w:lang w:eastAsia="cs-CZ" w:bidi="cs-CZ"/>
        </w:rPr>
        <w:t>.</w:t>
      </w:r>
    </w:p>
    <w:p w:rsidR="009C3E23" w:rsidRPr="009C3E23" w:rsidRDefault="009C3E23" w:rsidP="009C3E23">
      <w:pPr>
        <w:pStyle w:val="Bodytext60"/>
        <w:shd w:val="clear" w:color="auto" w:fill="auto"/>
        <w:spacing w:before="0" w:after="0"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Zadavatel si v průběhu zadávacího řízení nebo před podpisem smlouvy s vybraným uchazečem může vyžádat předložení originálů nebo úředně ověřených kopií dokladů o kvalifikaci.</w:t>
      </w:r>
    </w:p>
    <w:p w:rsidR="009C3E23" w:rsidRPr="009C3E23" w:rsidRDefault="009C3E23" w:rsidP="009C3E23">
      <w:pPr>
        <w:pStyle w:val="Bodytext60"/>
        <w:shd w:val="clear" w:color="auto" w:fill="auto"/>
        <w:spacing w:before="0" w:after="194"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Doklady prokazující základní způsobilost a profesní způsobilost - výpis z obchodního rejstříku nebo jiné obdobné evidence, musí prokazovat splnění požadovaného kritéria způsobilosti nejpozději v době 3 měsíců přede dnem podání nabídky.</w:t>
      </w:r>
    </w:p>
    <w:p w:rsidR="009C3E23" w:rsidRPr="009C3E23" w:rsidRDefault="00490805" w:rsidP="00490805">
      <w:pPr>
        <w:pStyle w:val="Heading60"/>
        <w:keepNext/>
        <w:keepLines/>
        <w:shd w:val="clear" w:color="auto" w:fill="auto"/>
        <w:tabs>
          <w:tab w:val="left" w:pos="531"/>
        </w:tabs>
        <w:spacing w:after="96" w:line="210" w:lineRule="exact"/>
        <w:ind w:firstLine="0"/>
        <w:rPr>
          <w:rFonts w:ascii="Times New Roman" w:hAnsi="Times New Roman" w:cs="Times New Roman"/>
          <w:b/>
          <w:sz w:val="20"/>
          <w:szCs w:val="20"/>
          <w:u w:val="single"/>
        </w:rPr>
      </w:pPr>
      <w:bookmarkStart w:id="10" w:name="bookmark22"/>
      <w:proofErr w:type="gramStart"/>
      <w:r>
        <w:rPr>
          <w:rFonts w:ascii="Times New Roman" w:hAnsi="Times New Roman" w:cs="Times New Roman"/>
          <w:b/>
          <w:color w:val="000000"/>
          <w:sz w:val="20"/>
          <w:szCs w:val="20"/>
          <w:u w:val="single"/>
          <w:lang w:eastAsia="cs-CZ" w:bidi="cs-CZ"/>
        </w:rPr>
        <w:t>4.1.</w:t>
      </w:r>
      <w:r w:rsidR="009C3E23" w:rsidRPr="009C3E23">
        <w:rPr>
          <w:rFonts w:ascii="Times New Roman" w:hAnsi="Times New Roman" w:cs="Times New Roman"/>
          <w:b/>
          <w:color w:val="000000"/>
          <w:sz w:val="20"/>
          <w:szCs w:val="20"/>
          <w:u w:val="single"/>
          <w:lang w:eastAsia="cs-CZ" w:bidi="cs-CZ"/>
        </w:rPr>
        <w:t>Rozsah</w:t>
      </w:r>
      <w:proofErr w:type="gramEnd"/>
      <w:r w:rsidR="009C3E23" w:rsidRPr="009C3E23">
        <w:rPr>
          <w:rFonts w:ascii="Times New Roman" w:hAnsi="Times New Roman" w:cs="Times New Roman"/>
          <w:b/>
          <w:color w:val="000000"/>
          <w:sz w:val="20"/>
          <w:szCs w:val="20"/>
          <w:u w:val="single"/>
          <w:lang w:eastAsia="cs-CZ" w:bidi="cs-CZ"/>
        </w:rPr>
        <w:t xml:space="preserve"> kvalifikace</w:t>
      </w:r>
      <w:bookmarkEnd w:id="10"/>
    </w:p>
    <w:p w:rsidR="009C3E23" w:rsidRPr="009C3E23" w:rsidRDefault="009C3E23" w:rsidP="000F3E6D">
      <w:pPr>
        <w:pStyle w:val="Bodytext60"/>
        <w:numPr>
          <w:ilvl w:val="0"/>
          <w:numId w:val="8"/>
        </w:numPr>
        <w:shd w:val="clear" w:color="auto" w:fill="auto"/>
        <w:tabs>
          <w:tab w:val="left" w:pos="744"/>
        </w:tabs>
        <w:spacing w:before="0" w:after="0"/>
        <w:ind w:left="400"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základní způsobilost</w:t>
      </w:r>
    </w:p>
    <w:p w:rsidR="009C3E23" w:rsidRPr="009C3E23" w:rsidRDefault="009C3E23" w:rsidP="000F3E6D">
      <w:pPr>
        <w:pStyle w:val="Bodytext60"/>
        <w:numPr>
          <w:ilvl w:val="0"/>
          <w:numId w:val="8"/>
        </w:numPr>
        <w:shd w:val="clear" w:color="auto" w:fill="auto"/>
        <w:tabs>
          <w:tab w:val="left" w:pos="761"/>
        </w:tabs>
        <w:spacing w:before="0" w:after="0"/>
        <w:ind w:left="400"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profesní způsobilost</w:t>
      </w:r>
    </w:p>
    <w:p w:rsidR="009C3E23" w:rsidRPr="009C3E23" w:rsidRDefault="009C3E23" w:rsidP="000F3E6D">
      <w:pPr>
        <w:pStyle w:val="Bodytext60"/>
        <w:numPr>
          <w:ilvl w:val="0"/>
          <w:numId w:val="8"/>
        </w:numPr>
        <w:shd w:val="clear" w:color="auto" w:fill="auto"/>
        <w:tabs>
          <w:tab w:val="left" w:pos="761"/>
        </w:tabs>
        <w:spacing w:before="0" w:after="182"/>
        <w:ind w:left="400"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technická kvalifikace</w:t>
      </w:r>
    </w:p>
    <w:p w:rsidR="009C3E23" w:rsidRPr="009C3E23" w:rsidRDefault="009C3E23" w:rsidP="009C3E23">
      <w:pPr>
        <w:pStyle w:val="Bodytext60"/>
        <w:shd w:val="clear" w:color="auto" w:fill="auto"/>
        <w:spacing w:before="0" w:after="0" w:line="228" w:lineRule="exact"/>
        <w:ind w:firstLine="0"/>
        <w:rPr>
          <w:rFonts w:ascii="Times New Roman" w:hAnsi="Times New Roman" w:cs="Times New Roman"/>
          <w:sz w:val="20"/>
          <w:szCs w:val="20"/>
        </w:rPr>
      </w:pPr>
      <w:r w:rsidRPr="00490805">
        <w:rPr>
          <w:rFonts w:ascii="Times New Roman" w:hAnsi="Times New Roman" w:cs="Times New Roman"/>
          <w:b/>
          <w:color w:val="000000"/>
          <w:sz w:val="20"/>
          <w:szCs w:val="20"/>
          <w:lang w:eastAsia="cs-CZ" w:bidi="cs-CZ"/>
        </w:rPr>
        <w:t>Ad a) Zadavatel požaduje splnění</w:t>
      </w:r>
      <w:r w:rsidRPr="009C3E23">
        <w:rPr>
          <w:rFonts w:ascii="Times New Roman" w:hAnsi="Times New Roman" w:cs="Times New Roman"/>
          <w:color w:val="000000"/>
          <w:sz w:val="20"/>
          <w:szCs w:val="20"/>
          <w:lang w:eastAsia="cs-CZ" w:bidi="cs-CZ"/>
        </w:rPr>
        <w:t xml:space="preserve"> </w:t>
      </w:r>
      <w:r w:rsidRPr="009C3E23">
        <w:rPr>
          <w:rStyle w:val="Bodytext6Bold"/>
          <w:rFonts w:ascii="Times New Roman" w:hAnsi="Times New Roman" w:cs="Times New Roman"/>
          <w:sz w:val="20"/>
          <w:szCs w:val="20"/>
        </w:rPr>
        <w:t>základní způsobilosti</w:t>
      </w:r>
      <w:r w:rsidRPr="009C3E23">
        <w:rPr>
          <w:rFonts w:ascii="Times New Roman" w:hAnsi="Times New Roman" w:cs="Times New Roman"/>
          <w:color w:val="000000"/>
          <w:sz w:val="20"/>
          <w:szCs w:val="20"/>
          <w:lang w:eastAsia="cs-CZ" w:bidi="cs-CZ"/>
        </w:rPr>
        <w:t>.</w:t>
      </w:r>
    </w:p>
    <w:p w:rsidR="00934C39" w:rsidRPr="00F62020" w:rsidRDefault="00934C39" w:rsidP="00B05CF8">
      <w:pPr>
        <w:pStyle w:val="Odstavecseseznamem"/>
        <w:numPr>
          <w:ilvl w:val="0"/>
          <w:numId w:val="53"/>
        </w:numPr>
        <w:spacing w:after="120"/>
        <w:jc w:val="both"/>
      </w:pPr>
      <w:bookmarkStart w:id="11" w:name="bookmark23"/>
      <w:r w:rsidRPr="00B05CF8">
        <w:rPr>
          <w:b/>
          <w:sz w:val="20"/>
          <w:szCs w:val="20"/>
        </w:rPr>
        <w:t>Základní způ</w:t>
      </w:r>
      <w:r w:rsidRPr="00B05CF8">
        <w:rPr>
          <w:sz w:val="20"/>
          <w:szCs w:val="20"/>
        </w:rPr>
        <w:t>s</w:t>
      </w:r>
      <w:r w:rsidRPr="00B05CF8">
        <w:rPr>
          <w:b/>
          <w:sz w:val="20"/>
          <w:szCs w:val="20"/>
        </w:rPr>
        <w:t>obilost dle §</w:t>
      </w:r>
      <w:proofErr w:type="gramStart"/>
      <w:r w:rsidRPr="00B05CF8">
        <w:rPr>
          <w:b/>
          <w:sz w:val="20"/>
          <w:szCs w:val="20"/>
        </w:rPr>
        <w:t xml:space="preserve">74 </w:t>
      </w:r>
      <w:proofErr w:type="spellStart"/>
      <w:r w:rsidRPr="00B05CF8">
        <w:rPr>
          <w:b/>
          <w:sz w:val="20"/>
          <w:szCs w:val="20"/>
        </w:rPr>
        <w:t>z.č</w:t>
      </w:r>
      <w:proofErr w:type="spellEnd"/>
      <w:r w:rsidRPr="00B05CF8">
        <w:rPr>
          <w:b/>
          <w:sz w:val="20"/>
          <w:szCs w:val="20"/>
        </w:rPr>
        <w:t>.</w:t>
      </w:r>
      <w:proofErr w:type="gramEnd"/>
      <w:r w:rsidRPr="00B05CF8">
        <w:rPr>
          <w:b/>
          <w:sz w:val="20"/>
          <w:szCs w:val="20"/>
        </w:rPr>
        <w:t xml:space="preserve"> 134/2016</w:t>
      </w:r>
      <w:r w:rsidRPr="00B05CF8">
        <w:rPr>
          <w:sz w:val="20"/>
          <w:szCs w:val="20"/>
        </w:rPr>
        <w:t xml:space="preserve"> - podepsané </w:t>
      </w:r>
      <w:r w:rsidRPr="00B05CF8">
        <w:rPr>
          <w:b/>
          <w:bCs/>
          <w:sz w:val="20"/>
          <w:szCs w:val="20"/>
        </w:rPr>
        <w:t>čestné prohlášení</w:t>
      </w:r>
      <w:r w:rsidRPr="00B05CF8">
        <w:rPr>
          <w:sz w:val="20"/>
          <w:szCs w:val="20"/>
        </w:rPr>
        <w:t xml:space="preserve"> osobou oprávněnou </w:t>
      </w:r>
      <w:r w:rsidRPr="00B05CF8">
        <w:rPr>
          <w:b/>
          <w:bCs/>
          <w:sz w:val="20"/>
          <w:szCs w:val="20"/>
        </w:rPr>
        <w:t>za uchazeče jednat</w:t>
      </w:r>
      <w:r w:rsidRPr="00B05CF8">
        <w:rPr>
          <w:sz w:val="20"/>
          <w:szCs w:val="20"/>
        </w:rPr>
        <w:t xml:space="preserve"> a od </w:t>
      </w:r>
      <w:r w:rsidRPr="00B05CF8">
        <w:rPr>
          <w:b/>
          <w:bCs/>
          <w:sz w:val="20"/>
          <w:szCs w:val="20"/>
        </w:rPr>
        <w:t>všech osob, kterých se tento kvalifikační předpoklad týká</w:t>
      </w:r>
      <w:r w:rsidRPr="00B05CF8">
        <w:rPr>
          <w:sz w:val="20"/>
          <w:szCs w:val="20"/>
        </w:rPr>
        <w:t xml:space="preserve"> (jednatelé, členové statutárního orgánu) – </w:t>
      </w:r>
      <w:r w:rsidRPr="00B05CF8">
        <w:rPr>
          <w:i/>
          <w:sz w:val="20"/>
          <w:szCs w:val="20"/>
        </w:rPr>
        <w:t>vzor viz příloha č. 2</w:t>
      </w:r>
      <w:r w:rsidRPr="00B05CF8">
        <w:rPr>
          <w:sz w:val="20"/>
          <w:szCs w:val="20"/>
        </w:rPr>
        <w:t>. V případě, že nabídku podává několik dodavatelů společně, tuto přílohu nabídky dodává každý dodavatel</w:t>
      </w:r>
      <w:r w:rsidRPr="00F62020">
        <w:t>.</w:t>
      </w:r>
    </w:p>
    <w:p w:rsidR="009C3E23" w:rsidRPr="009C3E23" w:rsidRDefault="009C3E23" w:rsidP="00AA58C5">
      <w:pPr>
        <w:pStyle w:val="Heading70"/>
        <w:keepNext/>
        <w:keepLines/>
        <w:shd w:val="clear" w:color="auto" w:fill="auto"/>
        <w:spacing w:before="0" w:after="0" w:line="240" w:lineRule="exact"/>
        <w:rPr>
          <w:rFonts w:ascii="Times New Roman" w:hAnsi="Times New Roman" w:cs="Times New Roman"/>
          <w:sz w:val="20"/>
          <w:szCs w:val="20"/>
        </w:rPr>
      </w:pPr>
      <w:r w:rsidRPr="009C3E23">
        <w:rPr>
          <w:rStyle w:val="Heading7NotBold"/>
          <w:rFonts w:ascii="Times New Roman" w:hAnsi="Times New Roman" w:cs="Times New Roman"/>
          <w:b/>
          <w:bCs/>
          <w:sz w:val="20"/>
          <w:szCs w:val="20"/>
        </w:rPr>
        <w:t xml:space="preserve">Ad b) </w:t>
      </w:r>
      <w:r w:rsidRPr="009C3E23">
        <w:rPr>
          <w:rFonts w:ascii="Times New Roman" w:hAnsi="Times New Roman" w:cs="Times New Roman"/>
          <w:sz w:val="20"/>
          <w:szCs w:val="20"/>
        </w:rPr>
        <w:t>profesní způsobilost</w:t>
      </w:r>
      <w:bookmarkEnd w:id="11"/>
    </w:p>
    <w:p w:rsidR="00062BCA" w:rsidRDefault="00934C39" w:rsidP="00B05CF8">
      <w:pPr>
        <w:pStyle w:val="Odstavecseseznamem"/>
        <w:numPr>
          <w:ilvl w:val="0"/>
          <w:numId w:val="53"/>
        </w:numPr>
        <w:spacing w:after="120"/>
        <w:jc w:val="both"/>
        <w:rPr>
          <w:sz w:val="20"/>
          <w:szCs w:val="20"/>
        </w:rPr>
      </w:pPr>
      <w:r w:rsidRPr="00B05CF8">
        <w:rPr>
          <w:b/>
          <w:bCs/>
          <w:sz w:val="20"/>
          <w:szCs w:val="20"/>
        </w:rPr>
        <w:t xml:space="preserve">Profesní způsobilost dle § 77 odst. 1,2, </w:t>
      </w:r>
      <w:proofErr w:type="gramStart"/>
      <w:r w:rsidRPr="00B05CF8">
        <w:rPr>
          <w:b/>
          <w:bCs/>
          <w:sz w:val="20"/>
          <w:szCs w:val="20"/>
        </w:rPr>
        <w:t xml:space="preserve">písm. </w:t>
      </w:r>
      <w:proofErr w:type="spellStart"/>
      <w:r w:rsidRPr="00B05CF8">
        <w:rPr>
          <w:b/>
          <w:bCs/>
          <w:sz w:val="20"/>
          <w:szCs w:val="20"/>
        </w:rPr>
        <w:t>a,c</w:t>
      </w:r>
      <w:proofErr w:type="spellEnd"/>
      <w:r w:rsidRPr="00B05CF8">
        <w:rPr>
          <w:b/>
          <w:bCs/>
          <w:sz w:val="20"/>
          <w:szCs w:val="20"/>
        </w:rPr>
        <w:t xml:space="preserve">) </w:t>
      </w:r>
      <w:proofErr w:type="spellStart"/>
      <w:r w:rsidRPr="00B05CF8">
        <w:rPr>
          <w:b/>
          <w:bCs/>
          <w:sz w:val="20"/>
          <w:szCs w:val="20"/>
        </w:rPr>
        <w:t>z.č</w:t>
      </w:r>
      <w:proofErr w:type="spellEnd"/>
      <w:r w:rsidRPr="00B05CF8">
        <w:rPr>
          <w:b/>
          <w:bCs/>
          <w:sz w:val="20"/>
          <w:szCs w:val="20"/>
        </w:rPr>
        <w:t>.</w:t>
      </w:r>
      <w:proofErr w:type="gramEnd"/>
      <w:r w:rsidRPr="00B05CF8">
        <w:rPr>
          <w:b/>
          <w:bCs/>
          <w:sz w:val="20"/>
          <w:szCs w:val="20"/>
        </w:rPr>
        <w:t xml:space="preserve"> 134/2016 - Kopie dokladu o oprávnění k podnikání</w:t>
      </w:r>
      <w:r w:rsidRPr="00B05CF8">
        <w:rPr>
          <w:sz w:val="20"/>
          <w:szCs w:val="20"/>
        </w:rPr>
        <w:t xml:space="preserve"> – např. kopie výpisu z obchodního rejstříku či jiné evidence, pokud je v ní zapsán nebo jiného dokladu podle zvláštních právních předpisů v rozsahu odpovídajícím předmětu zadávané zakázky</w:t>
      </w:r>
      <w:r w:rsidR="00062BCA">
        <w:rPr>
          <w:sz w:val="20"/>
          <w:szCs w:val="20"/>
        </w:rPr>
        <w:t xml:space="preserve"> malého rozsahu, zejména dokladu prokazující příslušní živnostenské oprávnění či licenci na:</w:t>
      </w:r>
    </w:p>
    <w:p w:rsidR="00934C39" w:rsidRPr="00062BCA" w:rsidRDefault="00062BCA" w:rsidP="00062BCA">
      <w:pPr>
        <w:pStyle w:val="Odstavecseseznamem"/>
        <w:numPr>
          <w:ilvl w:val="0"/>
          <w:numId w:val="55"/>
        </w:numPr>
        <w:spacing w:after="120"/>
        <w:jc w:val="both"/>
        <w:rPr>
          <w:sz w:val="20"/>
          <w:szCs w:val="20"/>
        </w:rPr>
      </w:pPr>
      <w:r>
        <w:rPr>
          <w:b/>
          <w:bCs/>
          <w:sz w:val="20"/>
          <w:szCs w:val="20"/>
        </w:rPr>
        <w:t>Montáž, opravy, revize a zkoušky elektrických zařízení, nebo</w:t>
      </w:r>
    </w:p>
    <w:p w:rsidR="00062BCA" w:rsidRPr="00B05CF8" w:rsidRDefault="00062BCA" w:rsidP="00062BCA">
      <w:pPr>
        <w:pStyle w:val="Odstavecseseznamem"/>
        <w:numPr>
          <w:ilvl w:val="0"/>
          <w:numId w:val="55"/>
        </w:numPr>
        <w:spacing w:after="120"/>
        <w:jc w:val="both"/>
        <w:rPr>
          <w:sz w:val="20"/>
          <w:szCs w:val="20"/>
        </w:rPr>
      </w:pPr>
      <w:r>
        <w:rPr>
          <w:b/>
          <w:bCs/>
          <w:sz w:val="20"/>
          <w:szCs w:val="20"/>
        </w:rPr>
        <w:lastRenderedPageBreak/>
        <w:t>Výroba, instalace, opravy elektrických strojů a přístrojů, elektronických a telekomunikačních zařízení</w:t>
      </w:r>
    </w:p>
    <w:p w:rsidR="009C3E23" w:rsidRPr="009C3E23" w:rsidRDefault="009C3E23" w:rsidP="00AA58C5">
      <w:pPr>
        <w:pStyle w:val="Heading70"/>
        <w:keepNext/>
        <w:keepLines/>
        <w:shd w:val="clear" w:color="auto" w:fill="auto"/>
        <w:spacing w:before="0" w:after="0" w:line="170" w:lineRule="exact"/>
        <w:rPr>
          <w:rFonts w:ascii="Times New Roman" w:hAnsi="Times New Roman" w:cs="Times New Roman"/>
          <w:sz w:val="20"/>
          <w:szCs w:val="20"/>
        </w:rPr>
      </w:pPr>
      <w:bookmarkStart w:id="12" w:name="bookmark24"/>
      <w:r w:rsidRPr="009C3E23">
        <w:rPr>
          <w:rStyle w:val="Heading7NotBold"/>
          <w:rFonts w:ascii="Times New Roman" w:hAnsi="Times New Roman" w:cs="Times New Roman"/>
          <w:b/>
          <w:bCs/>
          <w:sz w:val="20"/>
          <w:szCs w:val="20"/>
        </w:rPr>
        <w:t xml:space="preserve">Ad c) </w:t>
      </w:r>
      <w:r w:rsidRPr="009C3E23">
        <w:rPr>
          <w:rFonts w:ascii="Times New Roman" w:hAnsi="Times New Roman" w:cs="Times New Roman"/>
          <w:sz w:val="20"/>
          <w:szCs w:val="20"/>
        </w:rPr>
        <w:t>technická kvalifikace</w:t>
      </w:r>
      <w:bookmarkEnd w:id="12"/>
    </w:p>
    <w:p w:rsidR="009C3E23" w:rsidRPr="007D337D" w:rsidRDefault="009C3E23" w:rsidP="00B05CF8">
      <w:pPr>
        <w:pStyle w:val="Bodytext60"/>
        <w:numPr>
          <w:ilvl w:val="0"/>
          <w:numId w:val="54"/>
        </w:numPr>
        <w:shd w:val="clear" w:color="auto" w:fill="auto"/>
        <w:tabs>
          <w:tab w:val="left" w:pos="384"/>
        </w:tabs>
        <w:spacing w:before="0" w:after="0"/>
        <w:rPr>
          <w:rStyle w:val="Bodytext6Bold"/>
          <w:rFonts w:ascii="Times New Roman" w:hAnsi="Times New Roman" w:cs="Times New Roman"/>
          <w:b w:val="0"/>
          <w:bCs w:val="0"/>
          <w:color w:val="auto"/>
          <w:sz w:val="20"/>
          <w:szCs w:val="20"/>
          <w:shd w:val="clear" w:color="auto" w:fill="auto"/>
          <w:lang w:eastAsia="en-US" w:bidi="ar-SA"/>
        </w:rPr>
      </w:pPr>
      <w:r w:rsidRPr="009C3E23">
        <w:rPr>
          <w:rFonts w:ascii="Times New Roman" w:hAnsi="Times New Roman" w:cs="Times New Roman"/>
          <w:color w:val="000000"/>
          <w:sz w:val="20"/>
          <w:szCs w:val="20"/>
          <w:lang w:eastAsia="cs-CZ" w:bidi="cs-CZ"/>
        </w:rPr>
        <w:t xml:space="preserve">Zadavatel požaduje </w:t>
      </w:r>
      <w:r w:rsidRPr="009C3E23">
        <w:rPr>
          <w:rStyle w:val="Bodytext6Bold"/>
          <w:rFonts w:ascii="Times New Roman" w:hAnsi="Times New Roman" w:cs="Times New Roman"/>
          <w:sz w:val="20"/>
          <w:szCs w:val="20"/>
        </w:rPr>
        <w:t xml:space="preserve">seznam </w:t>
      </w:r>
      <w:r w:rsidR="00062BCA">
        <w:rPr>
          <w:rStyle w:val="Bodytext6Bold"/>
          <w:rFonts w:ascii="Times New Roman" w:hAnsi="Times New Roman" w:cs="Times New Roman"/>
          <w:sz w:val="20"/>
          <w:szCs w:val="20"/>
        </w:rPr>
        <w:t>realizovaných zakázek obdobného druhu (elektromontážní práce)</w:t>
      </w:r>
      <w:r w:rsidRPr="009C3E23">
        <w:rPr>
          <w:rStyle w:val="Bodytext6Bold"/>
          <w:rFonts w:ascii="Times New Roman" w:hAnsi="Times New Roman" w:cs="Times New Roman"/>
          <w:sz w:val="20"/>
          <w:szCs w:val="20"/>
        </w:rPr>
        <w:t xml:space="preserve"> </w:t>
      </w:r>
      <w:r w:rsidR="00062BCA">
        <w:rPr>
          <w:rStyle w:val="Bodytext6Bold"/>
          <w:rFonts w:ascii="Times New Roman" w:hAnsi="Times New Roman" w:cs="Times New Roman"/>
          <w:sz w:val="20"/>
          <w:szCs w:val="20"/>
        </w:rPr>
        <w:t>realizovaných</w:t>
      </w:r>
      <w:r w:rsidRPr="009C3E23">
        <w:rPr>
          <w:rFonts w:ascii="Times New Roman" w:hAnsi="Times New Roman" w:cs="Times New Roman"/>
          <w:color w:val="000000"/>
          <w:sz w:val="20"/>
          <w:szCs w:val="20"/>
          <w:lang w:eastAsia="cs-CZ" w:bidi="cs-CZ"/>
        </w:rPr>
        <w:t xml:space="preserve"> za posledních 5 let před </w:t>
      </w:r>
      <w:proofErr w:type="gramStart"/>
      <w:r w:rsidRPr="009C3E23">
        <w:rPr>
          <w:rFonts w:ascii="Times New Roman" w:hAnsi="Times New Roman" w:cs="Times New Roman"/>
          <w:color w:val="000000"/>
          <w:sz w:val="20"/>
          <w:szCs w:val="20"/>
          <w:lang w:eastAsia="cs-CZ" w:bidi="cs-CZ"/>
        </w:rPr>
        <w:t xml:space="preserve">zahájením </w:t>
      </w:r>
      <w:r w:rsidR="00490805">
        <w:rPr>
          <w:rFonts w:ascii="Times New Roman" w:hAnsi="Times New Roman" w:cs="Times New Roman"/>
          <w:color w:val="000000"/>
          <w:sz w:val="20"/>
          <w:szCs w:val="20"/>
          <w:lang w:eastAsia="cs-CZ" w:bidi="cs-CZ"/>
        </w:rPr>
        <w:t xml:space="preserve"> </w:t>
      </w:r>
      <w:r w:rsidRPr="009C3E23">
        <w:rPr>
          <w:rFonts w:ascii="Times New Roman" w:hAnsi="Times New Roman" w:cs="Times New Roman"/>
          <w:color w:val="000000"/>
          <w:sz w:val="20"/>
          <w:szCs w:val="20"/>
          <w:lang w:eastAsia="cs-CZ" w:bidi="cs-CZ"/>
        </w:rPr>
        <w:t>zadávacího</w:t>
      </w:r>
      <w:proofErr w:type="gramEnd"/>
      <w:r w:rsidRPr="009C3E23">
        <w:rPr>
          <w:rFonts w:ascii="Times New Roman" w:hAnsi="Times New Roman" w:cs="Times New Roman"/>
          <w:color w:val="000000"/>
          <w:sz w:val="20"/>
          <w:szCs w:val="20"/>
          <w:lang w:eastAsia="cs-CZ" w:bidi="cs-CZ"/>
        </w:rPr>
        <w:t xml:space="preserve"> řízení (</w:t>
      </w:r>
      <w:r w:rsidRPr="00F971CE">
        <w:rPr>
          <w:rFonts w:ascii="Times New Roman" w:hAnsi="Times New Roman" w:cs="Times New Roman"/>
          <w:b/>
          <w:color w:val="000000"/>
          <w:sz w:val="20"/>
          <w:szCs w:val="20"/>
          <w:lang w:eastAsia="cs-CZ" w:bidi="cs-CZ"/>
        </w:rPr>
        <w:t>Příloha č. 3</w:t>
      </w:r>
      <w:r w:rsidRPr="009C3E23">
        <w:rPr>
          <w:rFonts w:ascii="Times New Roman" w:hAnsi="Times New Roman" w:cs="Times New Roman"/>
          <w:color w:val="000000"/>
          <w:sz w:val="20"/>
          <w:szCs w:val="20"/>
          <w:lang w:eastAsia="cs-CZ" w:bidi="cs-CZ"/>
        </w:rPr>
        <w:t xml:space="preserve">) </w:t>
      </w:r>
      <w:r w:rsidRPr="009C3E23">
        <w:rPr>
          <w:rStyle w:val="Bodytext6Bold"/>
          <w:rFonts w:ascii="Times New Roman" w:hAnsi="Times New Roman" w:cs="Times New Roman"/>
          <w:sz w:val="20"/>
          <w:szCs w:val="20"/>
        </w:rPr>
        <w:t xml:space="preserve">včetně osvědčení objednatele </w:t>
      </w:r>
      <w:r w:rsidRPr="009C3E23">
        <w:rPr>
          <w:rFonts w:ascii="Times New Roman" w:hAnsi="Times New Roman" w:cs="Times New Roman"/>
          <w:color w:val="000000"/>
          <w:sz w:val="20"/>
          <w:szCs w:val="20"/>
          <w:lang w:eastAsia="cs-CZ" w:bidi="cs-CZ"/>
        </w:rPr>
        <w:t xml:space="preserve">o řádném poskytnutí a dokončení </w:t>
      </w:r>
      <w:r w:rsidR="00062BCA">
        <w:rPr>
          <w:rFonts w:ascii="Times New Roman" w:hAnsi="Times New Roman" w:cs="Times New Roman"/>
          <w:color w:val="000000"/>
          <w:sz w:val="20"/>
          <w:szCs w:val="20"/>
          <w:lang w:eastAsia="cs-CZ" w:bidi="cs-CZ"/>
        </w:rPr>
        <w:t>t</w:t>
      </w:r>
      <w:r w:rsidRPr="009C3E23">
        <w:rPr>
          <w:rFonts w:ascii="Times New Roman" w:hAnsi="Times New Roman" w:cs="Times New Roman"/>
          <w:color w:val="000000"/>
          <w:sz w:val="20"/>
          <w:szCs w:val="20"/>
          <w:lang w:eastAsia="cs-CZ" w:bidi="cs-CZ"/>
        </w:rPr>
        <w:t xml:space="preserve">ěchto prací. </w:t>
      </w:r>
      <w:r w:rsidRPr="009C3E23">
        <w:rPr>
          <w:rStyle w:val="Bodytext6Bold"/>
          <w:rFonts w:ascii="Times New Roman" w:hAnsi="Times New Roman" w:cs="Times New Roman"/>
          <w:sz w:val="20"/>
          <w:szCs w:val="20"/>
        </w:rPr>
        <w:t xml:space="preserve">Požadovaná minimální úroveň </w:t>
      </w:r>
      <w:r w:rsidRPr="009C3E23">
        <w:rPr>
          <w:rFonts w:ascii="Times New Roman" w:hAnsi="Times New Roman" w:cs="Times New Roman"/>
          <w:color w:val="000000"/>
          <w:sz w:val="20"/>
          <w:szCs w:val="20"/>
          <w:lang w:eastAsia="cs-CZ" w:bidi="cs-CZ"/>
        </w:rPr>
        <w:t xml:space="preserve">kvalifikačního předpokladu stavebních prací: </w:t>
      </w:r>
      <w:r w:rsidRPr="00B05CF8">
        <w:rPr>
          <w:rStyle w:val="Bodytext6Bold"/>
          <w:rFonts w:ascii="Times New Roman" w:hAnsi="Times New Roman" w:cs="Times New Roman"/>
          <w:color w:val="auto"/>
          <w:sz w:val="20"/>
          <w:szCs w:val="20"/>
        </w:rPr>
        <w:t xml:space="preserve">3 </w:t>
      </w:r>
      <w:r w:rsidR="00062BCA">
        <w:rPr>
          <w:rStyle w:val="Bodytext6Bold"/>
          <w:rFonts w:ascii="Times New Roman" w:hAnsi="Times New Roman" w:cs="Times New Roman"/>
          <w:color w:val="auto"/>
          <w:sz w:val="20"/>
          <w:szCs w:val="20"/>
        </w:rPr>
        <w:t>realizované</w:t>
      </w:r>
      <w:r w:rsidRPr="00B05CF8">
        <w:rPr>
          <w:rStyle w:val="Bodytext6Bold"/>
          <w:rFonts w:ascii="Times New Roman" w:hAnsi="Times New Roman" w:cs="Times New Roman"/>
          <w:color w:val="auto"/>
          <w:sz w:val="20"/>
          <w:szCs w:val="20"/>
        </w:rPr>
        <w:t xml:space="preserve"> akce </w:t>
      </w:r>
      <w:r w:rsidR="00062BCA">
        <w:rPr>
          <w:rStyle w:val="Bodytext6Bold"/>
          <w:rFonts w:ascii="Times New Roman" w:hAnsi="Times New Roman" w:cs="Times New Roman"/>
          <w:color w:val="auto"/>
          <w:sz w:val="20"/>
          <w:szCs w:val="20"/>
        </w:rPr>
        <w:t>v</w:t>
      </w:r>
      <w:r>
        <w:rPr>
          <w:rStyle w:val="Bodytext6Bold"/>
          <w:rFonts w:ascii="Times New Roman" w:hAnsi="Times New Roman" w:cs="Times New Roman"/>
          <w:sz w:val="20"/>
          <w:szCs w:val="20"/>
        </w:rPr>
        <w:t xml:space="preserve"> hodnotě </w:t>
      </w:r>
      <w:r w:rsidR="009E4E4C">
        <w:rPr>
          <w:rStyle w:val="Bodytext6Bold"/>
          <w:rFonts w:ascii="Times New Roman" w:hAnsi="Times New Roman" w:cs="Times New Roman"/>
          <w:sz w:val="20"/>
          <w:szCs w:val="20"/>
        </w:rPr>
        <w:t xml:space="preserve">každá </w:t>
      </w:r>
      <w:r>
        <w:rPr>
          <w:rStyle w:val="Bodytext6Bold"/>
          <w:rFonts w:ascii="Times New Roman" w:hAnsi="Times New Roman" w:cs="Times New Roman"/>
          <w:sz w:val="20"/>
          <w:szCs w:val="20"/>
        </w:rPr>
        <w:t xml:space="preserve">minimálně </w:t>
      </w:r>
      <w:r w:rsidR="00C62AF5">
        <w:rPr>
          <w:rStyle w:val="Bodytext6Bold"/>
          <w:rFonts w:ascii="Times New Roman" w:hAnsi="Times New Roman" w:cs="Times New Roman"/>
          <w:sz w:val="20"/>
          <w:szCs w:val="20"/>
        </w:rPr>
        <w:t>8</w:t>
      </w:r>
      <w:r w:rsidR="009E4E4C">
        <w:rPr>
          <w:rStyle w:val="Bodytext6Bold"/>
          <w:rFonts w:ascii="Times New Roman" w:hAnsi="Times New Roman" w:cs="Times New Roman"/>
          <w:sz w:val="20"/>
          <w:szCs w:val="20"/>
        </w:rPr>
        <w:t>00</w:t>
      </w:r>
      <w:r>
        <w:rPr>
          <w:rStyle w:val="Bodytext6Bold"/>
          <w:rFonts w:ascii="Times New Roman" w:hAnsi="Times New Roman" w:cs="Times New Roman"/>
          <w:sz w:val="20"/>
          <w:szCs w:val="20"/>
        </w:rPr>
        <w:t xml:space="preserve"> 000 Kč bez DPH</w:t>
      </w:r>
      <w:r w:rsidR="00062BCA">
        <w:rPr>
          <w:rStyle w:val="Bodytext6Bold"/>
          <w:rFonts w:ascii="Times New Roman" w:hAnsi="Times New Roman" w:cs="Times New Roman"/>
          <w:sz w:val="20"/>
          <w:szCs w:val="20"/>
        </w:rPr>
        <w:t>, přičemž osvědčení musí zahrnovat stručný popis stavebních prací, celkovou uhrazenou cenu, dobu a místo dodání a musí obsahovat údaj o tom, zda byly tyto stavební práce uskutečněny řádně a odborně.</w:t>
      </w:r>
    </w:p>
    <w:p w:rsidR="007D337D" w:rsidRDefault="007D337D" w:rsidP="007D337D">
      <w:pPr>
        <w:pStyle w:val="Bodytext60"/>
        <w:shd w:val="clear" w:color="auto" w:fill="auto"/>
        <w:tabs>
          <w:tab w:val="left" w:pos="384"/>
        </w:tabs>
        <w:spacing w:before="0" w:after="0"/>
        <w:ind w:firstLine="0"/>
        <w:rPr>
          <w:rStyle w:val="Bodytext6Bold"/>
          <w:rFonts w:ascii="Times New Roman" w:hAnsi="Times New Roman" w:cs="Times New Roman"/>
          <w:sz w:val="20"/>
          <w:szCs w:val="20"/>
        </w:rPr>
      </w:pPr>
    </w:p>
    <w:p w:rsidR="007D337D" w:rsidRPr="00AA58C5" w:rsidRDefault="007D337D" w:rsidP="007D337D">
      <w:pPr>
        <w:pStyle w:val="Bodytext60"/>
        <w:shd w:val="clear" w:color="auto" w:fill="auto"/>
        <w:tabs>
          <w:tab w:val="left" w:pos="384"/>
        </w:tabs>
        <w:spacing w:before="0" w:after="0"/>
        <w:ind w:left="720" w:firstLine="0"/>
        <w:rPr>
          <w:rStyle w:val="Bodytext6Bold"/>
          <w:rFonts w:ascii="Times New Roman" w:hAnsi="Times New Roman" w:cs="Times New Roman"/>
          <w:b w:val="0"/>
          <w:bCs w:val="0"/>
          <w:color w:val="auto"/>
          <w:sz w:val="20"/>
          <w:szCs w:val="20"/>
          <w:shd w:val="clear" w:color="auto" w:fill="auto"/>
          <w:lang w:eastAsia="en-US" w:bidi="ar-SA"/>
        </w:rPr>
      </w:pPr>
      <w:r>
        <w:rPr>
          <w:rStyle w:val="Bodytext6Bold"/>
          <w:rFonts w:ascii="Times New Roman" w:hAnsi="Times New Roman" w:cs="Times New Roman"/>
          <w:sz w:val="20"/>
          <w:szCs w:val="20"/>
        </w:rPr>
        <w:t>Zadavatel si vyhrazuje právo reference ověřit. V případě zjištění rozporu mezi informacemi v uvedených referencích a skutečností je zadavatel oprávněn takovou referenci neuznat k prokázání kvalifikace.</w:t>
      </w:r>
    </w:p>
    <w:p w:rsidR="00AA58C5" w:rsidRDefault="00AA58C5" w:rsidP="00AA58C5">
      <w:pPr>
        <w:ind w:left="709" w:hanging="425"/>
        <w:jc w:val="both"/>
        <w:rPr>
          <w:rFonts w:eastAsiaTheme="minorHAnsi"/>
          <w:bCs/>
          <w:sz w:val="20"/>
          <w:szCs w:val="20"/>
        </w:rPr>
      </w:pPr>
    </w:p>
    <w:p w:rsidR="009C3E23" w:rsidRPr="009C3E23" w:rsidRDefault="009C3E23" w:rsidP="009C3E23">
      <w:pPr>
        <w:pStyle w:val="Bodytext60"/>
        <w:shd w:val="clear" w:color="auto" w:fill="auto"/>
        <w:tabs>
          <w:tab w:val="left" w:pos="384"/>
        </w:tabs>
        <w:spacing w:before="0" w:after="0"/>
        <w:ind w:left="480" w:firstLine="0"/>
        <w:jc w:val="left"/>
        <w:rPr>
          <w:rFonts w:ascii="Times New Roman" w:hAnsi="Times New Roman" w:cs="Times New Roman"/>
          <w:sz w:val="20"/>
          <w:szCs w:val="20"/>
        </w:rPr>
      </w:pPr>
    </w:p>
    <w:p w:rsidR="009C3E23" w:rsidRPr="009C3E23" w:rsidRDefault="009C3E23" w:rsidP="000F3E6D">
      <w:pPr>
        <w:pStyle w:val="Heading60"/>
        <w:keepNext/>
        <w:keepLines/>
        <w:numPr>
          <w:ilvl w:val="1"/>
          <w:numId w:val="21"/>
        </w:numPr>
        <w:shd w:val="clear" w:color="auto" w:fill="auto"/>
        <w:tabs>
          <w:tab w:val="left" w:pos="499"/>
        </w:tabs>
        <w:spacing w:after="141" w:line="210" w:lineRule="exact"/>
        <w:rPr>
          <w:rFonts w:ascii="Times New Roman" w:hAnsi="Times New Roman" w:cs="Times New Roman"/>
          <w:b/>
          <w:sz w:val="20"/>
          <w:szCs w:val="20"/>
          <w:u w:val="single"/>
        </w:rPr>
      </w:pPr>
      <w:bookmarkStart w:id="13" w:name="bookmark25"/>
      <w:r w:rsidRPr="009C3E23">
        <w:rPr>
          <w:rFonts w:ascii="Times New Roman" w:hAnsi="Times New Roman" w:cs="Times New Roman"/>
          <w:b/>
          <w:color w:val="000000"/>
          <w:sz w:val="20"/>
          <w:szCs w:val="20"/>
          <w:u w:val="single"/>
          <w:lang w:eastAsia="cs-CZ" w:bidi="cs-CZ"/>
        </w:rPr>
        <w:t>Prokazování splnění kvalifikace</w:t>
      </w:r>
      <w:bookmarkEnd w:id="13"/>
    </w:p>
    <w:p w:rsidR="009C3E23" w:rsidRPr="009C3E23" w:rsidRDefault="009C3E23" w:rsidP="009C3E23">
      <w:pPr>
        <w:pStyle w:val="Bodytext60"/>
        <w:shd w:val="clear" w:color="auto" w:fill="auto"/>
        <w:spacing w:before="0" w:after="223" w:line="170"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Prokázání splnění kvalifikace podle požadavků zadavatele je předpokladem pro posouzení a hodnocení nabídky uchazeče.</w:t>
      </w:r>
    </w:p>
    <w:p w:rsidR="009C3E23" w:rsidRPr="009C3E23" w:rsidRDefault="009C3E23" w:rsidP="000F3E6D">
      <w:pPr>
        <w:pStyle w:val="Heading70"/>
        <w:keepNext/>
        <w:keepLines/>
        <w:numPr>
          <w:ilvl w:val="0"/>
          <w:numId w:val="10"/>
        </w:numPr>
        <w:shd w:val="clear" w:color="auto" w:fill="auto"/>
        <w:tabs>
          <w:tab w:val="left" w:pos="384"/>
        </w:tabs>
        <w:spacing w:before="0" w:after="0" w:line="228" w:lineRule="exact"/>
        <w:rPr>
          <w:rFonts w:ascii="Times New Roman" w:hAnsi="Times New Roman" w:cs="Times New Roman"/>
          <w:sz w:val="20"/>
          <w:szCs w:val="20"/>
        </w:rPr>
      </w:pPr>
      <w:bookmarkStart w:id="14" w:name="bookmark26"/>
      <w:r w:rsidRPr="009C3E23">
        <w:rPr>
          <w:rFonts w:ascii="Times New Roman" w:hAnsi="Times New Roman" w:cs="Times New Roman"/>
          <w:sz w:val="20"/>
          <w:szCs w:val="20"/>
        </w:rPr>
        <w:t>Prokazování kvalifikace získané v zahraničí</w:t>
      </w:r>
      <w:bookmarkEnd w:id="14"/>
    </w:p>
    <w:p w:rsidR="009C3E23" w:rsidRPr="009C3E23" w:rsidRDefault="009C3E23" w:rsidP="000F3E6D">
      <w:pPr>
        <w:pStyle w:val="Bodytext60"/>
        <w:numPr>
          <w:ilvl w:val="0"/>
          <w:numId w:val="11"/>
        </w:numPr>
        <w:shd w:val="clear" w:color="auto" w:fill="auto"/>
        <w:tabs>
          <w:tab w:val="left" w:pos="305"/>
        </w:tabs>
        <w:spacing w:before="0" w:line="228" w:lineRule="exact"/>
        <w:ind w:firstLine="0"/>
        <w:rPr>
          <w:rFonts w:ascii="Times New Roman" w:hAnsi="Times New Roman" w:cs="Times New Roman"/>
          <w:sz w:val="20"/>
          <w:szCs w:val="20"/>
        </w:rPr>
      </w:pPr>
      <w:proofErr w:type="gramStart"/>
      <w:r w:rsidRPr="009C3E23">
        <w:rPr>
          <w:rFonts w:ascii="Times New Roman" w:hAnsi="Times New Roman" w:cs="Times New Roman"/>
          <w:color w:val="000000"/>
          <w:sz w:val="20"/>
          <w:szCs w:val="20"/>
          <w:lang w:eastAsia="cs-CZ" w:bidi="cs-CZ"/>
        </w:rPr>
        <w:t>případě</w:t>
      </w:r>
      <w:proofErr w:type="gramEnd"/>
      <w:r w:rsidRPr="009C3E23">
        <w:rPr>
          <w:rFonts w:ascii="Times New Roman" w:hAnsi="Times New Roman" w:cs="Times New Roman"/>
          <w:color w:val="000000"/>
          <w:sz w:val="20"/>
          <w:szCs w:val="20"/>
          <w:lang w:eastAsia="cs-CZ" w:bidi="cs-CZ"/>
        </w:rPr>
        <w:t>, že byla kvalifikace získána v zahraničí, prokazuje se doklady vydanými podle právního řádu země, ve které byla získána, a to v rozsahu požadovaném zadavatelem.</w:t>
      </w:r>
    </w:p>
    <w:p w:rsidR="009C3E23" w:rsidRPr="009C3E23" w:rsidRDefault="009C3E23" w:rsidP="000F3E6D">
      <w:pPr>
        <w:pStyle w:val="Heading70"/>
        <w:keepNext/>
        <w:keepLines/>
        <w:numPr>
          <w:ilvl w:val="0"/>
          <w:numId w:val="10"/>
        </w:numPr>
        <w:shd w:val="clear" w:color="auto" w:fill="auto"/>
        <w:tabs>
          <w:tab w:val="left" w:pos="384"/>
        </w:tabs>
        <w:spacing w:before="0" w:after="0" w:line="228" w:lineRule="exact"/>
        <w:rPr>
          <w:rFonts w:ascii="Times New Roman" w:hAnsi="Times New Roman" w:cs="Times New Roman"/>
          <w:sz w:val="20"/>
          <w:szCs w:val="20"/>
        </w:rPr>
      </w:pPr>
      <w:bookmarkStart w:id="15" w:name="bookmark27"/>
      <w:r w:rsidRPr="009C3E23">
        <w:rPr>
          <w:rFonts w:ascii="Times New Roman" w:hAnsi="Times New Roman" w:cs="Times New Roman"/>
          <w:sz w:val="20"/>
          <w:szCs w:val="20"/>
        </w:rPr>
        <w:t>Kvalifikace v případě společné účasti dodavatelů</w:t>
      </w:r>
      <w:bookmarkEnd w:id="15"/>
    </w:p>
    <w:p w:rsidR="009C3E23" w:rsidRPr="009C3E23" w:rsidRDefault="009C3E23" w:rsidP="000F3E6D">
      <w:pPr>
        <w:pStyle w:val="Bodytext60"/>
        <w:numPr>
          <w:ilvl w:val="0"/>
          <w:numId w:val="11"/>
        </w:numPr>
        <w:shd w:val="clear" w:color="auto" w:fill="auto"/>
        <w:tabs>
          <w:tab w:val="left" w:pos="307"/>
        </w:tabs>
        <w:spacing w:before="0" w:after="226" w:line="228" w:lineRule="exact"/>
        <w:ind w:firstLine="0"/>
        <w:rPr>
          <w:rFonts w:ascii="Times New Roman" w:hAnsi="Times New Roman" w:cs="Times New Roman"/>
          <w:sz w:val="20"/>
          <w:szCs w:val="20"/>
        </w:rPr>
      </w:pPr>
      <w:proofErr w:type="gramStart"/>
      <w:r w:rsidRPr="009C3E23">
        <w:rPr>
          <w:rFonts w:ascii="Times New Roman" w:hAnsi="Times New Roman" w:cs="Times New Roman"/>
          <w:color w:val="000000"/>
          <w:sz w:val="20"/>
          <w:szCs w:val="20"/>
          <w:lang w:eastAsia="cs-CZ" w:bidi="cs-CZ"/>
        </w:rPr>
        <w:t>případě</w:t>
      </w:r>
      <w:proofErr w:type="gramEnd"/>
      <w:r w:rsidRPr="009C3E23">
        <w:rPr>
          <w:rFonts w:ascii="Times New Roman" w:hAnsi="Times New Roman" w:cs="Times New Roman"/>
          <w:color w:val="000000"/>
          <w:sz w:val="20"/>
          <w:szCs w:val="20"/>
          <w:lang w:eastAsia="cs-CZ" w:bidi="cs-CZ"/>
        </w:rPr>
        <w:t xml:space="preserve"> společné účasti dodavatelů prokazuje základní způsobilost a profesní způsobilost - výpis z obchodního rejstříku každý dodavatel samostatně.</w:t>
      </w:r>
    </w:p>
    <w:p w:rsidR="009C3E23" w:rsidRPr="009C3E23" w:rsidRDefault="009C3E23" w:rsidP="000F3E6D">
      <w:pPr>
        <w:pStyle w:val="Heading70"/>
        <w:keepNext/>
        <w:keepLines/>
        <w:numPr>
          <w:ilvl w:val="0"/>
          <w:numId w:val="10"/>
        </w:numPr>
        <w:shd w:val="clear" w:color="auto" w:fill="auto"/>
        <w:tabs>
          <w:tab w:val="left" w:pos="384"/>
        </w:tabs>
        <w:spacing w:before="0" w:after="0" w:line="170" w:lineRule="exact"/>
        <w:rPr>
          <w:rFonts w:ascii="Times New Roman" w:hAnsi="Times New Roman" w:cs="Times New Roman"/>
          <w:sz w:val="20"/>
          <w:szCs w:val="20"/>
        </w:rPr>
      </w:pPr>
      <w:bookmarkStart w:id="16" w:name="bookmark28"/>
      <w:r w:rsidRPr="009C3E23">
        <w:rPr>
          <w:rFonts w:ascii="Times New Roman" w:hAnsi="Times New Roman" w:cs="Times New Roman"/>
          <w:sz w:val="20"/>
          <w:szCs w:val="20"/>
        </w:rPr>
        <w:t>Prokazování kvalifikace prostřednictvím jiných osob (subdodavatele)</w:t>
      </w:r>
      <w:bookmarkEnd w:id="16"/>
    </w:p>
    <w:p w:rsidR="009C3E23" w:rsidRPr="009C3E23" w:rsidRDefault="009C3E23" w:rsidP="009C3E23">
      <w:pPr>
        <w:pStyle w:val="Bodytext60"/>
        <w:shd w:val="clear" w:color="auto" w:fill="auto"/>
        <w:spacing w:before="0" w:after="182"/>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 xml:space="preserve">Dodavatel může určitou část ekonomické kvalifikace, technické kvalifikace nebo profesní způsobilosti (s výjimkou </w:t>
      </w:r>
      <w:r w:rsidRPr="009C3E23">
        <w:rPr>
          <w:rFonts w:ascii="Times New Roman" w:hAnsi="Times New Roman" w:cs="Times New Roman"/>
          <w:sz w:val="20"/>
          <w:szCs w:val="20"/>
        </w:rPr>
        <w:t xml:space="preserve">profesní způsobilosti - výpis z </w:t>
      </w:r>
      <w:proofErr w:type="gramStart"/>
      <w:r w:rsidRPr="009C3E23">
        <w:rPr>
          <w:rFonts w:ascii="Times New Roman" w:hAnsi="Times New Roman" w:cs="Times New Roman"/>
          <w:sz w:val="20"/>
          <w:szCs w:val="20"/>
        </w:rPr>
        <w:t>obchodní</w:t>
      </w:r>
      <w:proofErr w:type="gramEnd"/>
      <w:r w:rsidRPr="009C3E23">
        <w:rPr>
          <w:rFonts w:ascii="Times New Roman" w:hAnsi="Times New Roman" w:cs="Times New Roman"/>
          <w:sz w:val="20"/>
          <w:szCs w:val="20"/>
        </w:rPr>
        <w:t xml:space="preserve"> rejstříku</w:t>
      </w:r>
      <w:r w:rsidRPr="009C3E23">
        <w:rPr>
          <w:rFonts w:ascii="Times New Roman" w:hAnsi="Times New Roman" w:cs="Times New Roman"/>
          <w:color w:val="000000"/>
          <w:sz w:val="20"/>
          <w:szCs w:val="20"/>
          <w:lang w:eastAsia="cs-CZ" w:bidi="cs-CZ"/>
        </w:rPr>
        <w:t>) prokázat prostřednictvím jiných osob.</w:t>
      </w:r>
    </w:p>
    <w:p w:rsidR="009C3E23" w:rsidRPr="009C3E23" w:rsidRDefault="009C3E23" w:rsidP="009C3E23">
      <w:pPr>
        <w:pStyle w:val="Bodytext70"/>
        <w:shd w:val="clear" w:color="auto" w:fill="auto"/>
        <w:spacing w:before="0" w:after="178"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Má-li být část veřejné zakázky realizována prostřednictvím subdodavatele</w:t>
      </w:r>
      <w:r w:rsidRPr="009C3E23">
        <w:rPr>
          <w:rStyle w:val="Bodytext7NotBold"/>
          <w:rFonts w:ascii="Times New Roman" w:hAnsi="Times New Roman" w:cs="Times New Roman"/>
          <w:sz w:val="20"/>
          <w:szCs w:val="20"/>
        </w:rPr>
        <w:t xml:space="preserve">, který za dodavatele prokázal určitou část kvalifikace, </w:t>
      </w:r>
      <w:r w:rsidRPr="009C3E23">
        <w:rPr>
          <w:rFonts w:ascii="Times New Roman" w:hAnsi="Times New Roman" w:cs="Times New Roman"/>
          <w:color w:val="000000"/>
          <w:sz w:val="20"/>
          <w:szCs w:val="20"/>
          <w:lang w:eastAsia="cs-CZ" w:bidi="cs-CZ"/>
        </w:rPr>
        <w:t xml:space="preserve">musí se subdodavatel podílet na plnění veřejné zakázky v tom rozsahu, </w:t>
      </w:r>
      <w:r w:rsidRPr="009C3E23">
        <w:rPr>
          <w:rStyle w:val="Bodytext7NotBold"/>
          <w:rFonts w:ascii="Times New Roman" w:hAnsi="Times New Roman" w:cs="Times New Roman"/>
          <w:sz w:val="20"/>
          <w:szCs w:val="20"/>
        </w:rPr>
        <w:t xml:space="preserve">v jakém se k tomu zavázal ve smlouvě s dodavatelem a </w:t>
      </w:r>
      <w:r w:rsidRPr="009C3E23">
        <w:rPr>
          <w:rFonts w:ascii="Times New Roman" w:hAnsi="Times New Roman" w:cs="Times New Roman"/>
          <w:color w:val="000000"/>
          <w:sz w:val="20"/>
          <w:szCs w:val="20"/>
          <w:lang w:eastAsia="cs-CZ" w:bidi="cs-CZ"/>
        </w:rPr>
        <w:t>v jakém prokázal kvalifikaci</w:t>
      </w:r>
      <w:r w:rsidRPr="009C3E23">
        <w:rPr>
          <w:rStyle w:val="Bodytext7NotBold"/>
          <w:rFonts w:ascii="Times New Roman" w:hAnsi="Times New Roman" w:cs="Times New Roman"/>
          <w:sz w:val="20"/>
          <w:szCs w:val="20"/>
        </w:rPr>
        <w:t>.</w:t>
      </w:r>
    </w:p>
    <w:p w:rsidR="009C3E23" w:rsidRPr="009C3E23" w:rsidRDefault="009C3E23" w:rsidP="009C3E23">
      <w:pPr>
        <w:pStyle w:val="Bodytext60"/>
        <w:shd w:val="clear" w:color="auto" w:fill="auto"/>
        <w:spacing w:before="0" w:after="0"/>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Dodavatel je v takovém případě povinen zadavateli předložit:</w:t>
      </w:r>
    </w:p>
    <w:p w:rsidR="009C3E23" w:rsidRPr="009C3E23" w:rsidRDefault="009C3E23" w:rsidP="000F3E6D">
      <w:pPr>
        <w:pStyle w:val="Bodytext60"/>
        <w:numPr>
          <w:ilvl w:val="0"/>
          <w:numId w:val="12"/>
        </w:numPr>
        <w:shd w:val="clear" w:color="auto" w:fill="auto"/>
        <w:tabs>
          <w:tab w:val="left" w:pos="1120"/>
        </w:tabs>
        <w:spacing w:before="0" w:after="0"/>
        <w:ind w:left="1120" w:hanging="36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doklady prokazující splnění profesní způsobilosti podle - výpis z obchodního rejstříku jinou osobou,</w:t>
      </w:r>
    </w:p>
    <w:p w:rsidR="009C3E23" w:rsidRPr="009C3E23" w:rsidRDefault="009C3E23" w:rsidP="000F3E6D">
      <w:pPr>
        <w:pStyle w:val="Bodytext60"/>
        <w:numPr>
          <w:ilvl w:val="0"/>
          <w:numId w:val="12"/>
        </w:numPr>
        <w:shd w:val="clear" w:color="auto" w:fill="auto"/>
        <w:tabs>
          <w:tab w:val="left" w:pos="1120"/>
        </w:tabs>
        <w:spacing w:before="0" w:after="0"/>
        <w:ind w:left="1120" w:hanging="36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doklady prokazující splnění chybějící části kvalifikace prostřednictvím jiné osoby,</w:t>
      </w:r>
    </w:p>
    <w:p w:rsidR="009C3E23" w:rsidRPr="009C3E23" w:rsidRDefault="009C3E23" w:rsidP="000F3E6D">
      <w:pPr>
        <w:pStyle w:val="Bodytext60"/>
        <w:numPr>
          <w:ilvl w:val="0"/>
          <w:numId w:val="12"/>
        </w:numPr>
        <w:shd w:val="clear" w:color="auto" w:fill="auto"/>
        <w:tabs>
          <w:tab w:val="left" w:pos="1120"/>
        </w:tabs>
        <w:spacing w:before="0" w:after="0"/>
        <w:ind w:left="1120" w:hanging="36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doklady o splnění základní způsobilosti jinou osobou a</w:t>
      </w:r>
    </w:p>
    <w:p w:rsidR="009C3E23" w:rsidRPr="009C3E23" w:rsidRDefault="009C3E23" w:rsidP="000F3E6D">
      <w:pPr>
        <w:pStyle w:val="Bodytext60"/>
        <w:numPr>
          <w:ilvl w:val="0"/>
          <w:numId w:val="12"/>
        </w:numPr>
        <w:shd w:val="clear" w:color="auto" w:fill="auto"/>
        <w:tabs>
          <w:tab w:val="left" w:pos="1120"/>
        </w:tabs>
        <w:spacing w:before="0" w:after="182"/>
        <w:ind w:left="1120" w:hanging="36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rsidR="009C3E23" w:rsidRPr="009C3E23" w:rsidRDefault="009C3E23" w:rsidP="009C3E23">
      <w:pPr>
        <w:pStyle w:val="Bodytext60"/>
        <w:shd w:val="clear" w:color="auto" w:fill="auto"/>
        <w:spacing w:before="0" w:after="194" w:line="228" w:lineRule="exact"/>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Ekonomickou kvalifikaci, technickou kvalifikaci a profesní způsobilost s výjimkou profesní způsobilosti - výpis z obchodního rejstříku prokazují dodavatelé a jiné osoby společně.</w:t>
      </w:r>
    </w:p>
    <w:p w:rsidR="009C3E23" w:rsidRPr="00104E0C" w:rsidRDefault="009C3E23" w:rsidP="000F3E6D">
      <w:pPr>
        <w:pStyle w:val="Heading60"/>
        <w:keepNext/>
        <w:keepLines/>
        <w:numPr>
          <w:ilvl w:val="1"/>
          <w:numId w:val="21"/>
        </w:numPr>
        <w:shd w:val="clear" w:color="auto" w:fill="auto"/>
        <w:tabs>
          <w:tab w:val="left" w:pos="499"/>
        </w:tabs>
        <w:spacing w:after="98" w:line="210" w:lineRule="exact"/>
        <w:rPr>
          <w:rFonts w:ascii="Times New Roman" w:hAnsi="Times New Roman" w:cs="Times New Roman"/>
          <w:b/>
          <w:sz w:val="20"/>
          <w:szCs w:val="20"/>
          <w:u w:val="single"/>
        </w:rPr>
      </w:pPr>
      <w:bookmarkStart w:id="17" w:name="bookmark29"/>
      <w:r w:rsidRPr="00104E0C">
        <w:rPr>
          <w:rFonts w:ascii="Times New Roman" w:hAnsi="Times New Roman" w:cs="Times New Roman"/>
          <w:b/>
          <w:color w:val="000000"/>
          <w:sz w:val="20"/>
          <w:szCs w:val="20"/>
          <w:u w:val="single"/>
          <w:lang w:eastAsia="cs-CZ" w:bidi="cs-CZ"/>
        </w:rPr>
        <w:t>Nesplnění kvalifikace</w:t>
      </w:r>
      <w:bookmarkEnd w:id="17"/>
    </w:p>
    <w:p w:rsidR="009C3E23" w:rsidRPr="009C3E23" w:rsidRDefault="009C3E23" w:rsidP="009C3E23">
      <w:pPr>
        <w:pStyle w:val="Bodytext60"/>
        <w:shd w:val="clear" w:color="auto" w:fill="auto"/>
        <w:spacing w:before="0" w:after="0"/>
        <w:ind w:firstLine="0"/>
        <w:rPr>
          <w:rFonts w:ascii="Times New Roman" w:hAnsi="Times New Roman" w:cs="Times New Roman"/>
          <w:sz w:val="20"/>
          <w:szCs w:val="20"/>
        </w:rPr>
      </w:pPr>
      <w:r w:rsidRPr="009C3E23">
        <w:rPr>
          <w:rFonts w:ascii="Times New Roman" w:hAnsi="Times New Roman" w:cs="Times New Roman"/>
          <w:color w:val="000000"/>
          <w:sz w:val="20"/>
          <w:szCs w:val="20"/>
          <w:lang w:eastAsia="cs-CZ" w:bidi="cs-CZ"/>
        </w:rPr>
        <w:t>Dodavatel, který nesplní kvalifikaci v požadovaném rozsahu, musí být veřejným zadavatelem vyloučen z účasti ve výběrovém řízení. Toto rozhodnutí o vyloučení zadavatel bezodkladně písemně oznámí dodavateli s uvedením důvodu.</w:t>
      </w:r>
    </w:p>
    <w:p w:rsidR="00803C95" w:rsidRDefault="00803C95" w:rsidP="00D9322E">
      <w:pPr>
        <w:pStyle w:val="Nadpis3"/>
        <w:numPr>
          <w:ilvl w:val="2"/>
          <w:numId w:val="0"/>
        </w:numPr>
        <w:tabs>
          <w:tab w:val="num" w:pos="397"/>
        </w:tabs>
        <w:overflowPunct/>
        <w:autoSpaceDE/>
        <w:autoSpaceDN/>
        <w:adjustRightInd/>
        <w:spacing w:before="160" w:after="120"/>
        <w:ind w:left="397" w:hanging="397"/>
        <w:jc w:val="both"/>
        <w:textAlignment w:val="auto"/>
        <w:rPr>
          <w:b/>
          <w:bCs/>
          <w:sz w:val="20"/>
          <w:szCs w:val="20"/>
          <w:u w:val="single"/>
        </w:rPr>
      </w:pPr>
    </w:p>
    <w:p w:rsidR="007A2FEF" w:rsidRPr="007A2FEF" w:rsidRDefault="007A2FEF" w:rsidP="000F3E6D">
      <w:pPr>
        <w:pStyle w:val="Heading50"/>
        <w:keepNext/>
        <w:keepLines/>
        <w:numPr>
          <w:ilvl w:val="0"/>
          <w:numId w:val="21"/>
        </w:numPr>
        <w:shd w:val="clear" w:color="auto" w:fill="auto"/>
        <w:tabs>
          <w:tab w:val="left" w:pos="356"/>
        </w:tabs>
        <w:spacing w:before="0" w:after="104" w:line="170" w:lineRule="exact"/>
        <w:rPr>
          <w:rFonts w:ascii="Times New Roman" w:hAnsi="Times New Roman" w:cs="Times New Roman"/>
          <w:sz w:val="20"/>
          <w:szCs w:val="20"/>
          <w:u w:val="single"/>
        </w:rPr>
      </w:pPr>
      <w:bookmarkStart w:id="18" w:name="bookmark30"/>
      <w:r w:rsidRPr="007A2FEF">
        <w:rPr>
          <w:rFonts w:ascii="Times New Roman" w:hAnsi="Times New Roman" w:cs="Times New Roman"/>
          <w:sz w:val="20"/>
          <w:szCs w:val="20"/>
          <w:u w:val="single"/>
        </w:rPr>
        <w:t>Způsob zpracování nabídkové ceny</w:t>
      </w:r>
      <w:bookmarkEnd w:id="18"/>
    </w:p>
    <w:p w:rsidR="007A2FEF" w:rsidRPr="007A2FEF" w:rsidRDefault="007A2FEF" w:rsidP="007A2FEF">
      <w:pPr>
        <w:pStyle w:val="Bodytext60"/>
        <w:shd w:val="clear" w:color="auto" w:fill="auto"/>
        <w:spacing w:before="0" w:after="62"/>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Uchazeč stanoví celkovou nabídkovou cenu za kompletní splnění veřejné zakázky v souladu se zadávací dokumentací. Nabídková cena se stanovuje na základě součtu všech položek rozpočtu. Nabídková cena bude obsahovat částky v českých korunách.</w:t>
      </w:r>
    </w:p>
    <w:p w:rsidR="007A2FEF" w:rsidRPr="007A2FEF" w:rsidRDefault="007A2FEF" w:rsidP="007A2FEF">
      <w:pPr>
        <w:pStyle w:val="Heading70"/>
        <w:keepNext/>
        <w:keepLines/>
        <w:shd w:val="clear" w:color="auto" w:fill="auto"/>
        <w:spacing w:before="0" w:after="0" w:line="228" w:lineRule="exact"/>
        <w:rPr>
          <w:rFonts w:ascii="Times New Roman" w:hAnsi="Times New Roman" w:cs="Times New Roman"/>
          <w:sz w:val="20"/>
          <w:szCs w:val="20"/>
        </w:rPr>
      </w:pPr>
      <w:bookmarkStart w:id="19" w:name="bookmark31"/>
      <w:r w:rsidRPr="007A2FEF">
        <w:rPr>
          <w:rStyle w:val="Heading7NotBold"/>
          <w:rFonts w:ascii="Times New Roman" w:hAnsi="Times New Roman" w:cs="Times New Roman"/>
          <w:b/>
          <w:bCs/>
          <w:sz w:val="20"/>
          <w:szCs w:val="20"/>
        </w:rPr>
        <w:t xml:space="preserve">Nabídková </w:t>
      </w:r>
      <w:r w:rsidRPr="007A2FEF">
        <w:rPr>
          <w:rFonts w:ascii="Times New Roman" w:hAnsi="Times New Roman" w:cs="Times New Roman"/>
          <w:color w:val="000000"/>
          <w:sz w:val="20"/>
          <w:szCs w:val="20"/>
          <w:lang w:eastAsia="cs-CZ" w:bidi="cs-CZ"/>
        </w:rPr>
        <w:t>cena bude uvedena v členění:</w:t>
      </w:r>
      <w:bookmarkEnd w:id="19"/>
    </w:p>
    <w:p w:rsidR="007A2FEF" w:rsidRPr="007A2FEF" w:rsidRDefault="007A2FEF" w:rsidP="000F3E6D">
      <w:pPr>
        <w:pStyle w:val="Bodytext70"/>
        <w:numPr>
          <w:ilvl w:val="0"/>
          <w:numId w:val="7"/>
        </w:numPr>
        <w:shd w:val="clear" w:color="auto" w:fill="auto"/>
        <w:tabs>
          <w:tab w:val="left" w:pos="356"/>
        </w:tabs>
        <w:spacing w:before="0" w:after="0"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Nabídková cena díla bez DPH (hodnotící kritérium),</w:t>
      </w:r>
    </w:p>
    <w:p w:rsidR="007A2FEF" w:rsidRPr="007A2FEF" w:rsidRDefault="007A2FEF" w:rsidP="000F3E6D">
      <w:pPr>
        <w:pStyle w:val="Bodytext60"/>
        <w:numPr>
          <w:ilvl w:val="0"/>
          <w:numId w:val="7"/>
        </w:numPr>
        <w:shd w:val="clear" w:color="auto" w:fill="auto"/>
        <w:tabs>
          <w:tab w:val="left" w:pos="356"/>
        </w:tabs>
        <w:spacing w:before="0" w:after="0"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DPH 21 %,</w:t>
      </w:r>
    </w:p>
    <w:p w:rsidR="007A2FEF" w:rsidRPr="007A2FEF" w:rsidRDefault="007A2FEF" w:rsidP="000F3E6D">
      <w:pPr>
        <w:pStyle w:val="Bodytext60"/>
        <w:numPr>
          <w:ilvl w:val="0"/>
          <w:numId w:val="7"/>
        </w:numPr>
        <w:shd w:val="clear" w:color="auto" w:fill="auto"/>
        <w:tabs>
          <w:tab w:val="left" w:pos="356"/>
        </w:tabs>
        <w:spacing w:before="0" w:after="106"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Nabídková cena celkem včetně DPH.</w:t>
      </w:r>
    </w:p>
    <w:p w:rsidR="007A2FEF" w:rsidRPr="007A2FEF" w:rsidRDefault="007A2FEF" w:rsidP="007A2FEF">
      <w:pPr>
        <w:pStyle w:val="Bodytext60"/>
        <w:shd w:val="clear" w:color="auto" w:fill="auto"/>
        <w:spacing w:before="0" w:after="104"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lastRenderedPageBreak/>
        <w:t>Nabídková cena musí být stanovena jako cena pevná (cena nejvýše přípustná a závazná po celou dobu provádění díla).</w:t>
      </w:r>
    </w:p>
    <w:p w:rsidR="007A2FEF" w:rsidRPr="007A2FEF" w:rsidRDefault="007A2FEF" w:rsidP="007A2FEF">
      <w:pPr>
        <w:pStyle w:val="Bodytext60"/>
        <w:shd w:val="clear" w:color="auto" w:fill="auto"/>
        <w:spacing w:before="0" w:after="60"/>
        <w:ind w:firstLine="0"/>
        <w:rPr>
          <w:rFonts w:ascii="Times New Roman" w:hAnsi="Times New Roman" w:cs="Times New Roman"/>
          <w:b/>
          <w:sz w:val="20"/>
          <w:szCs w:val="20"/>
        </w:rPr>
      </w:pPr>
      <w:r w:rsidRPr="007A2FEF">
        <w:rPr>
          <w:rStyle w:val="Bodytext6Bold"/>
          <w:rFonts w:ascii="Times New Roman" w:hAnsi="Times New Roman" w:cs="Times New Roman"/>
          <w:sz w:val="20"/>
          <w:szCs w:val="20"/>
        </w:rPr>
        <w:t>Nabídková cena bude doložena uchazečem oceněným Rozpočtem</w:t>
      </w:r>
      <w:r w:rsidRPr="007A2FEF">
        <w:rPr>
          <w:rFonts w:ascii="Times New Roman" w:hAnsi="Times New Roman" w:cs="Times New Roman"/>
          <w:color w:val="000000"/>
          <w:sz w:val="20"/>
          <w:szCs w:val="20"/>
          <w:lang w:eastAsia="cs-CZ" w:bidi="cs-CZ"/>
        </w:rPr>
        <w:t>. Dle požadavků zadavatele, je třeba vyplnit v několika požadovaných formulářích totožné údaje nabízené ceny (</w:t>
      </w:r>
      <w:r w:rsidRPr="007A2FEF">
        <w:rPr>
          <w:rFonts w:ascii="Times New Roman" w:hAnsi="Times New Roman" w:cs="Times New Roman"/>
          <w:b/>
          <w:color w:val="000000"/>
          <w:sz w:val="20"/>
          <w:szCs w:val="20"/>
          <w:lang w:eastAsia="cs-CZ" w:bidi="cs-CZ"/>
        </w:rPr>
        <w:t>v Rozpočtu, Vzorové smlouvě o dílo a Krycím listu nabídky)</w:t>
      </w:r>
    </w:p>
    <w:p w:rsidR="007A2FEF" w:rsidRPr="007D337D" w:rsidRDefault="007A2FEF" w:rsidP="007A2FEF">
      <w:pPr>
        <w:pStyle w:val="Bodytext60"/>
        <w:shd w:val="clear" w:color="auto" w:fill="auto"/>
        <w:spacing w:before="0" w:after="60"/>
        <w:ind w:firstLine="0"/>
        <w:rPr>
          <w:rFonts w:ascii="Times New Roman" w:hAnsi="Times New Roman" w:cs="Times New Roman"/>
          <w:b/>
          <w:sz w:val="20"/>
          <w:szCs w:val="20"/>
        </w:rPr>
      </w:pPr>
      <w:r w:rsidRPr="007A2FEF">
        <w:rPr>
          <w:rFonts w:ascii="Times New Roman" w:hAnsi="Times New Roman" w:cs="Times New Roman"/>
          <w:color w:val="000000"/>
          <w:sz w:val="20"/>
          <w:szCs w:val="20"/>
          <w:lang w:eastAsia="cs-CZ" w:bidi="cs-CZ"/>
        </w:rPr>
        <w:t xml:space="preserve">Neoceněný rozpočet je součástí zadávací dokumentace. </w:t>
      </w:r>
      <w:r w:rsidRPr="007A2FEF">
        <w:rPr>
          <w:rStyle w:val="Bodytext6Bold"/>
          <w:rFonts w:ascii="Times New Roman" w:hAnsi="Times New Roman" w:cs="Times New Roman"/>
          <w:sz w:val="20"/>
          <w:szCs w:val="20"/>
        </w:rPr>
        <w:t>Nabídková cena</w:t>
      </w:r>
      <w:r w:rsidRPr="007D337D">
        <w:rPr>
          <w:rStyle w:val="Bodytext6Bold"/>
          <w:rFonts w:ascii="Times New Roman" w:hAnsi="Times New Roman" w:cs="Times New Roman"/>
          <w:b w:val="0"/>
          <w:sz w:val="20"/>
          <w:szCs w:val="20"/>
        </w:rPr>
        <w:t xml:space="preserve">, </w:t>
      </w:r>
      <w:r w:rsidRPr="007D337D">
        <w:rPr>
          <w:rFonts w:ascii="Times New Roman" w:hAnsi="Times New Roman" w:cs="Times New Roman"/>
          <w:b/>
          <w:color w:val="000000"/>
          <w:sz w:val="20"/>
          <w:szCs w:val="20"/>
          <w:lang w:eastAsia="cs-CZ" w:bidi="cs-CZ"/>
        </w:rPr>
        <w:t>odpovídající ceně uvedené v Rozpočtu, bude uvedena ve vzorové Smlouvě o dílo a Krycím listu nabídky.</w:t>
      </w:r>
    </w:p>
    <w:p w:rsidR="007A2FEF" w:rsidRPr="00AD6297" w:rsidRDefault="007A2FEF" w:rsidP="007A2FEF">
      <w:pPr>
        <w:pStyle w:val="Bodytext60"/>
        <w:shd w:val="clear" w:color="auto" w:fill="auto"/>
        <w:spacing w:before="0" w:after="62"/>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Nabídková </w:t>
      </w:r>
      <w:r w:rsidRPr="007A2FEF">
        <w:rPr>
          <w:rStyle w:val="Bodytext6Bold"/>
          <w:rFonts w:ascii="Times New Roman" w:hAnsi="Times New Roman" w:cs="Times New Roman"/>
          <w:sz w:val="20"/>
          <w:szCs w:val="20"/>
        </w:rPr>
        <w:t xml:space="preserve">cena musí zahrnovat </w:t>
      </w:r>
      <w:r w:rsidRPr="007A2FEF">
        <w:rPr>
          <w:rFonts w:ascii="Times New Roman" w:hAnsi="Times New Roman" w:cs="Times New Roman"/>
          <w:color w:val="000000"/>
          <w:sz w:val="20"/>
          <w:szCs w:val="20"/>
          <w:lang w:eastAsia="cs-CZ" w:bidi="cs-CZ"/>
        </w:rPr>
        <w:t xml:space="preserve">veškeré náklady na provedení díla. Nejsou-li potřebné náklady uvedeny </w:t>
      </w:r>
      <w:r w:rsidRPr="00AD6297">
        <w:rPr>
          <w:rFonts w:ascii="Times New Roman" w:hAnsi="Times New Roman" w:cs="Times New Roman"/>
          <w:sz w:val="20"/>
          <w:szCs w:val="20"/>
          <w:lang w:eastAsia="cs-CZ" w:bidi="cs-CZ"/>
        </w:rPr>
        <w:t xml:space="preserve">v předloženém rozpočtu, uchazeč je v rozpočtu </w:t>
      </w:r>
      <w:r w:rsidR="00BF79BE" w:rsidRPr="00AD6297">
        <w:rPr>
          <w:rFonts w:ascii="Times New Roman" w:hAnsi="Times New Roman" w:cs="Times New Roman"/>
          <w:sz w:val="20"/>
          <w:szCs w:val="20"/>
          <w:lang w:eastAsia="cs-CZ" w:bidi="cs-CZ"/>
        </w:rPr>
        <w:t>o</w:t>
      </w:r>
      <w:r w:rsidRPr="00AD6297">
        <w:rPr>
          <w:rFonts w:ascii="Times New Roman" w:hAnsi="Times New Roman" w:cs="Times New Roman"/>
          <w:sz w:val="20"/>
          <w:szCs w:val="20"/>
          <w:lang w:eastAsia="cs-CZ" w:bidi="cs-CZ"/>
        </w:rPr>
        <w:t>cení v</w:t>
      </w:r>
      <w:r w:rsidR="00BF79BE" w:rsidRPr="00AD6297">
        <w:rPr>
          <w:rFonts w:ascii="Times New Roman" w:hAnsi="Times New Roman" w:cs="Times New Roman"/>
          <w:sz w:val="20"/>
          <w:szCs w:val="20"/>
          <w:lang w:eastAsia="cs-CZ" w:bidi="cs-CZ"/>
        </w:rPr>
        <w:t> jednotlivých položkách</w:t>
      </w:r>
      <w:r w:rsidRPr="00AD6297">
        <w:rPr>
          <w:rFonts w:ascii="Times New Roman" w:hAnsi="Times New Roman" w:cs="Times New Roman"/>
          <w:sz w:val="20"/>
          <w:szCs w:val="20"/>
          <w:lang w:eastAsia="cs-CZ" w:bidi="cs-CZ"/>
        </w:rPr>
        <w:t>.</w:t>
      </w:r>
    </w:p>
    <w:p w:rsidR="007A2FEF" w:rsidRDefault="007A2FEF" w:rsidP="007A2FEF">
      <w:pPr>
        <w:pStyle w:val="Bodytext60"/>
        <w:shd w:val="clear" w:color="auto" w:fill="auto"/>
        <w:spacing w:before="0" w:after="74" w:line="228" w:lineRule="exact"/>
        <w:ind w:firstLine="0"/>
        <w:rPr>
          <w:rFonts w:ascii="Times New Roman" w:hAnsi="Times New Roman" w:cs="Times New Roman"/>
          <w:color w:val="000000"/>
          <w:sz w:val="20"/>
          <w:szCs w:val="20"/>
          <w:lang w:eastAsia="cs-CZ" w:bidi="cs-CZ"/>
        </w:rPr>
      </w:pPr>
      <w:r w:rsidRPr="007A2FEF">
        <w:rPr>
          <w:rFonts w:ascii="Times New Roman" w:hAnsi="Times New Roman" w:cs="Times New Roman"/>
          <w:color w:val="000000"/>
          <w:sz w:val="20"/>
          <w:szCs w:val="20"/>
          <w:lang w:eastAsia="cs-CZ" w:bidi="cs-CZ"/>
        </w:rPr>
        <w:t xml:space="preserve">Oceněný </w:t>
      </w:r>
      <w:r w:rsidRPr="007A2FEF">
        <w:rPr>
          <w:rStyle w:val="Bodytext6Bold"/>
          <w:rFonts w:ascii="Times New Roman" w:hAnsi="Times New Roman" w:cs="Times New Roman"/>
          <w:sz w:val="20"/>
          <w:szCs w:val="20"/>
        </w:rPr>
        <w:t xml:space="preserve">rozpočet </w:t>
      </w:r>
      <w:r w:rsidRPr="007A2FEF">
        <w:rPr>
          <w:rFonts w:ascii="Times New Roman" w:hAnsi="Times New Roman" w:cs="Times New Roman"/>
          <w:color w:val="000000"/>
          <w:sz w:val="20"/>
          <w:szCs w:val="20"/>
          <w:lang w:eastAsia="cs-CZ" w:bidi="cs-CZ"/>
        </w:rPr>
        <w:t xml:space="preserve">podepsaný osobou oprávněnou jménem či za uchazeče bude součástí nabídky jako </w:t>
      </w:r>
      <w:r w:rsidRPr="007A2FEF">
        <w:rPr>
          <w:rStyle w:val="Bodytext6Bold"/>
          <w:rFonts w:ascii="Times New Roman" w:hAnsi="Times New Roman" w:cs="Times New Roman"/>
          <w:sz w:val="20"/>
          <w:szCs w:val="20"/>
        </w:rPr>
        <w:t>příloha vzorové smlouvy</w:t>
      </w:r>
      <w:r w:rsidRPr="007A2FEF">
        <w:rPr>
          <w:rFonts w:ascii="Times New Roman" w:hAnsi="Times New Roman" w:cs="Times New Roman"/>
          <w:color w:val="000000"/>
          <w:sz w:val="20"/>
          <w:szCs w:val="20"/>
          <w:lang w:eastAsia="cs-CZ" w:bidi="cs-CZ"/>
        </w:rPr>
        <w:t>.</w:t>
      </w:r>
    </w:p>
    <w:p w:rsidR="007D337D" w:rsidRDefault="007D337D" w:rsidP="007A2FEF">
      <w:pPr>
        <w:pStyle w:val="Bodytext60"/>
        <w:shd w:val="clear" w:color="auto" w:fill="auto"/>
        <w:spacing w:before="0" w:after="74" w:line="228" w:lineRule="exact"/>
        <w:ind w:firstLine="0"/>
        <w:rPr>
          <w:rFonts w:ascii="Times New Roman" w:hAnsi="Times New Roman" w:cs="Times New Roman"/>
          <w:color w:val="000000"/>
          <w:sz w:val="20"/>
          <w:szCs w:val="20"/>
          <w:lang w:eastAsia="cs-CZ" w:bidi="cs-CZ"/>
        </w:rPr>
      </w:pPr>
      <w:r>
        <w:rPr>
          <w:rFonts w:ascii="Times New Roman" w:hAnsi="Times New Roman" w:cs="Times New Roman"/>
          <w:color w:val="000000"/>
          <w:sz w:val="20"/>
          <w:szCs w:val="20"/>
          <w:lang w:eastAsia="cs-CZ" w:bidi="cs-CZ"/>
        </w:rPr>
        <w:t xml:space="preserve"> Odkazuje – </w:t>
      </w:r>
      <w:proofErr w:type="spellStart"/>
      <w:r>
        <w:rPr>
          <w:rFonts w:ascii="Times New Roman" w:hAnsi="Times New Roman" w:cs="Times New Roman"/>
          <w:color w:val="000000"/>
          <w:sz w:val="20"/>
          <w:szCs w:val="20"/>
          <w:lang w:eastAsia="cs-CZ" w:bidi="cs-CZ"/>
        </w:rPr>
        <w:t>li</w:t>
      </w:r>
      <w:proofErr w:type="spellEnd"/>
      <w:r>
        <w:rPr>
          <w:rFonts w:ascii="Times New Roman" w:hAnsi="Times New Roman" w:cs="Times New Roman"/>
          <w:color w:val="000000"/>
          <w:sz w:val="20"/>
          <w:szCs w:val="20"/>
          <w:lang w:eastAsia="cs-CZ" w:bidi="cs-CZ"/>
        </w:rPr>
        <w:t xml:space="preserve"> zadavatel v zadávacích podmínkách na obchodní firmy, názvy jména a příjmení, specifická označení výrobků a služeb, který platí pro určitý subjekt, příp. její organizační složku za příznačné, patenty a vynálezy, užitné vzory, průmyslové vzory, ochranné známky nebo označení původu, má se za to, že zadavatel výslovně </w:t>
      </w:r>
      <w:proofErr w:type="gramStart"/>
      <w:r>
        <w:rPr>
          <w:rFonts w:ascii="Times New Roman" w:hAnsi="Times New Roman" w:cs="Times New Roman"/>
          <w:color w:val="000000"/>
          <w:sz w:val="20"/>
          <w:szCs w:val="20"/>
          <w:lang w:eastAsia="cs-CZ" w:bidi="cs-CZ"/>
        </w:rPr>
        <w:t>připouští  použití</w:t>
      </w:r>
      <w:proofErr w:type="gramEnd"/>
      <w:r>
        <w:rPr>
          <w:rFonts w:ascii="Times New Roman" w:hAnsi="Times New Roman" w:cs="Times New Roman"/>
          <w:color w:val="000000"/>
          <w:sz w:val="20"/>
          <w:szCs w:val="20"/>
          <w:lang w:eastAsia="cs-CZ" w:bidi="cs-CZ"/>
        </w:rPr>
        <w:t xml:space="preserve"> i jiných, kvalitativně a technicky srovnatelných  nebo lepších výrobků či technologií.</w:t>
      </w:r>
    </w:p>
    <w:p w:rsidR="009A4926" w:rsidRPr="007A2FEF" w:rsidRDefault="009A4926" w:rsidP="007A2FEF">
      <w:pPr>
        <w:pStyle w:val="Bodytext60"/>
        <w:shd w:val="clear" w:color="auto" w:fill="auto"/>
        <w:spacing w:before="0" w:after="74" w:line="228" w:lineRule="exact"/>
        <w:ind w:firstLine="0"/>
        <w:rPr>
          <w:rFonts w:ascii="Times New Roman" w:hAnsi="Times New Roman" w:cs="Times New Roman"/>
          <w:sz w:val="20"/>
          <w:szCs w:val="20"/>
        </w:rPr>
      </w:pPr>
      <w:r>
        <w:rPr>
          <w:rFonts w:ascii="Times New Roman" w:hAnsi="Times New Roman" w:cs="Times New Roman"/>
          <w:color w:val="000000"/>
          <w:sz w:val="20"/>
          <w:szCs w:val="20"/>
          <w:lang w:eastAsia="cs-CZ" w:bidi="cs-CZ"/>
        </w:rPr>
        <w:t xml:space="preserve">Zadavatel uvádí, že v případě uvedení specifikace jednotlivých položek v Technické dokumentaci (příloha č. 1), podle odkazů </w:t>
      </w:r>
      <w:proofErr w:type="gramStart"/>
      <w:r>
        <w:rPr>
          <w:rFonts w:ascii="Times New Roman" w:hAnsi="Times New Roman" w:cs="Times New Roman"/>
          <w:color w:val="000000"/>
          <w:sz w:val="20"/>
          <w:szCs w:val="20"/>
          <w:lang w:eastAsia="cs-CZ" w:bidi="cs-CZ"/>
        </w:rPr>
        <w:t>na  jednotlivé</w:t>
      </w:r>
      <w:proofErr w:type="gramEnd"/>
      <w:r>
        <w:rPr>
          <w:rFonts w:ascii="Times New Roman" w:hAnsi="Times New Roman" w:cs="Times New Roman"/>
          <w:color w:val="000000"/>
          <w:sz w:val="20"/>
          <w:szCs w:val="20"/>
          <w:lang w:eastAsia="cs-CZ" w:bidi="cs-CZ"/>
        </w:rPr>
        <w:t xml:space="preserve"> výrobky a výrobce, je účastník oprávněn v položkovém rozpočtu takovou značkovou specifikaci libovolně zaměnit za jiného výrobce, který je schopen dodat výrobky/materiál odpovídajících parametrů, funkčnosti a vlastností jako uváděný</w:t>
      </w:r>
      <w:r w:rsidR="00E43C15">
        <w:rPr>
          <w:rFonts w:ascii="Times New Roman" w:hAnsi="Times New Roman" w:cs="Times New Roman"/>
          <w:color w:val="000000"/>
          <w:sz w:val="20"/>
          <w:szCs w:val="20"/>
          <w:lang w:eastAsia="cs-CZ" w:bidi="cs-CZ"/>
        </w:rPr>
        <w:t xml:space="preserve"> materiál/výrobek v Příloze č. 7</w:t>
      </w:r>
      <w:r>
        <w:rPr>
          <w:rFonts w:ascii="Times New Roman" w:hAnsi="Times New Roman" w:cs="Times New Roman"/>
          <w:color w:val="000000"/>
          <w:sz w:val="20"/>
          <w:szCs w:val="20"/>
          <w:lang w:eastAsia="cs-CZ" w:bidi="cs-CZ"/>
        </w:rPr>
        <w:t>.</w:t>
      </w:r>
    </w:p>
    <w:p w:rsidR="007A2FEF" w:rsidRDefault="007A2FEF" w:rsidP="007A2FEF">
      <w:pPr>
        <w:pStyle w:val="Heading60"/>
        <w:keepNext/>
        <w:keepLines/>
        <w:shd w:val="clear" w:color="auto" w:fill="auto"/>
        <w:tabs>
          <w:tab w:val="left" w:pos="492"/>
        </w:tabs>
        <w:spacing w:after="156" w:line="210" w:lineRule="exact"/>
        <w:ind w:firstLine="0"/>
        <w:rPr>
          <w:rFonts w:ascii="Times New Roman" w:hAnsi="Times New Roman" w:cs="Times New Roman"/>
          <w:color w:val="000000"/>
          <w:sz w:val="20"/>
          <w:szCs w:val="20"/>
          <w:lang w:eastAsia="cs-CZ" w:bidi="cs-CZ"/>
        </w:rPr>
      </w:pPr>
      <w:bookmarkStart w:id="20" w:name="bookmark32"/>
    </w:p>
    <w:p w:rsidR="007A2FEF" w:rsidRPr="007A2FEF" w:rsidRDefault="004719B8" w:rsidP="007A2FEF">
      <w:pPr>
        <w:pStyle w:val="Heading60"/>
        <w:keepNext/>
        <w:keepLines/>
        <w:shd w:val="clear" w:color="auto" w:fill="auto"/>
        <w:tabs>
          <w:tab w:val="left" w:pos="492"/>
        </w:tabs>
        <w:spacing w:after="156" w:line="210" w:lineRule="exact"/>
        <w:ind w:firstLine="0"/>
        <w:rPr>
          <w:rFonts w:ascii="Times New Roman" w:hAnsi="Times New Roman" w:cs="Times New Roman"/>
          <w:b/>
          <w:sz w:val="20"/>
          <w:szCs w:val="20"/>
          <w:u w:val="single"/>
        </w:rPr>
      </w:pPr>
      <w:r>
        <w:rPr>
          <w:rFonts w:ascii="Times New Roman" w:hAnsi="Times New Roman" w:cs="Times New Roman"/>
          <w:b/>
          <w:color w:val="000000"/>
          <w:sz w:val="20"/>
          <w:szCs w:val="20"/>
          <w:u w:val="single"/>
          <w:lang w:eastAsia="cs-CZ" w:bidi="cs-CZ"/>
        </w:rPr>
        <w:t>5</w:t>
      </w:r>
      <w:r w:rsidR="007A2FEF" w:rsidRPr="007A2FEF">
        <w:rPr>
          <w:rFonts w:ascii="Times New Roman" w:hAnsi="Times New Roman" w:cs="Times New Roman"/>
          <w:b/>
          <w:color w:val="000000"/>
          <w:sz w:val="20"/>
          <w:szCs w:val="20"/>
          <w:u w:val="single"/>
          <w:lang w:eastAsia="cs-CZ" w:bidi="cs-CZ"/>
        </w:rPr>
        <w:t>.1. Sleva z ceny</w:t>
      </w:r>
      <w:bookmarkEnd w:id="20"/>
    </w:p>
    <w:p w:rsidR="007A2FEF" w:rsidRPr="007A2FEF" w:rsidRDefault="007A2FEF" w:rsidP="007A2FEF">
      <w:pPr>
        <w:pStyle w:val="Bodytext60"/>
        <w:shd w:val="clear" w:color="auto" w:fill="auto"/>
        <w:spacing w:before="0" w:after="76"/>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Pokud uchazeč hodlá nabídnout zadavateli slevu z ceny, musí tuto slevu </w:t>
      </w:r>
      <w:r w:rsidRPr="007A2FEF">
        <w:rPr>
          <w:rStyle w:val="Bodytext6Bold"/>
          <w:rFonts w:ascii="Times New Roman" w:hAnsi="Times New Roman" w:cs="Times New Roman"/>
          <w:sz w:val="20"/>
          <w:szCs w:val="20"/>
        </w:rPr>
        <w:t xml:space="preserve">promítnout do jednotkových cen jednotlivých položek </w:t>
      </w:r>
      <w:r w:rsidRPr="007A2FEF">
        <w:rPr>
          <w:rFonts w:ascii="Times New Roman" w:hAnsi="Times New Roman" w:cs="Times New Roman"/>
          <w:color w:val="000000"/>
          <w:sz w:val="20"/>
          <w:szCs w:val="20"/>
          <w:lang w:eastAsia="cs-CZ" w:bidi="cs-CZ"/>
        </w:rPr>
        <w:t>v položkovém rozpočtu. Jiná forma slevy z nabídkové ceny (např. paušální částkou za celou stavbu) není přípustná.</w:t>
      </w:r>
    </w:p>
    <w:p w:rsidR="007A2FEF" w:rsidRPr="007A2FEF" w:rsidRDefault="004719B8" w:rsidP="007A2FEF">
      <w:pPr>
        <w:pStyle w:val="Heading60"/>
        <w:keepNext/>
        <w:keepLines/>
        <w:shd w:val="clear" w:color="auto" w:fill="auto"/>
        <w:tabs>
          <w:tab w:val="left" w:pos="492"/>
        </w:tabs>
        <w:spacing w:after="144" w:line="210" w:lineRule="exact"/>
        <w:ind w:firstLine="0"/>
        <w:rPr>
          <w:rFonts w:ascii="Times New Roman" w:hAnsi="Times New Roman" w:cs="Times New Roman"/>
          <w:b/>
          <w:sz w:val="20"/>
          <w:szCs w:val="20"/>
          <w:u w:val="single"/>
        </w:rPr>
      </w:pPr>
      <w:bookmarkStart w:id="21" w:name="bookmark33"/>
      <w:proofErr w:type="gramStart"/>
      <w:r>
        <w:rPr>
          <w:rFonts w:ascii="Times New Roman" w:hAnsi="Times New Roman" w:cs="Times New Roman"/>
          <w:b/>
          <w:color w:val="000000"/>
          <w:sz w:val="20"/>
          <w:szCs w:val="20"/>
          <w:u w:val="single"/>
          <w:lang w:eastAsia="cs-CZ" w:bidi="cs-CZ"/>
        </w:rPr>
        <w:t>5</w:t>
      </w:r>
      <w:r w:rsidR="007A2FEF" w:rsidRPr="007A2FEF">
        <w:rPr>
          <w:rFonts w:ascii="Times New Roman" w:hAnsi="Times New Roman" w:cs="Times New Roman"/>
          <w:b/>
          <w:color w:val="000000"/>
          <w:sz w:val="20"/>
          <w:szCs w:val="20"/>
          <w:u w:val="single"/>
          <w:lang w:eastAsia="cs-CZ" w:bidi="cs-CZ"/>
        </w:rPr>
        <w:t>.2.Překročení</w:t>
      </w:r>
      <w:proofErr w:type="gramEnd"/>
      <w:r w:rsidR="007A2FEF" w:rsidRPr="007A2FEF">
        <w:rPr>
          <w:rFonts w:ascii="Times New Roman" w:hAnsi="Times New Roman" w:cs="Times New Roman"/>
          <w:b/>
          <w:color w:val="000000"/>
          <w:sz w:val="20"/>
          <w:szCs w:val="20"/>
          <w:u w:val="single"/>
          <w:lang w:eastAsia="cs-CZ" w:bidi="cs-CZ"/>
        </w:rPr>
        <w:t xml:space="preserve"> výše nabídkové ceny</w:t>
      </w:r>
      <w:bookmarkEnd w:id="21"/>
    </w:p>
    <w:p w:rsidR="007A2FEF" w:rsidRPr="007A2FEF" w:rsidRDefault="007A2FEF" w:rsidP="007A2FEF">
      <w:pPr>
        <w:pStyle w:val="Bodytext60"/>
        <w:shd w:val="clear" w:color="auto" w:fill="auto"/>
        <w:spacing w:before="0" w:after="413"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Výši nabídkové ceny je možné překročit, pouze pokud v průběhu plnění dojde ke změnám sazeb DPH.</w:t>
      </w:r>
    </w:p>
    <w:p w:rsidR="007A2FEF" w:rsidRPr="00A54223" w:rsidRDefault="007A2FEF" w:rsidP="000F3E6D">
      <w:pPr>
        <w:pStyle w:val="Heading50"/>
        <w:keepNext/>
        <w:keepLines/>
        <w:numPr>
          <w:ilvl w:val="0"/>
          <w:numId w:val="21"/>
        </w:numPr>
        <w:shd w:val="clear" w:color="auto" w:fill="auto"/>
        <w:tabs>
          <w:tab w:val="left" w:pos="356"/>
        </w:tabs>
        <w:spacing w:before="0" w:after="104" w:line="170" w:lineRule="exact"/>
        <w:rPr>
          <w:rFonts w:ascii="Times New Roman" w:hAnsi="Times New Roman" w:cs="Times New Roman"/>
          <w:sz w:val="20"/>
          <w:szCs w:val="20"/>
          <w:u w:val="single"/>
        </w:rPr>
      </w:pPr>
      <w:bookmarkStart w:id="22" w:name="bookmark34"/>
      <w:r w:rsidRPr="00A54223">
        <w:rPr>
          <w:rFonts w:ascii="Times New Roman" w:hAnsi="Times New Roman" w:cs="Times New Roman"/>
          <w:sz w:val="20"/>
          <w:szCs w:val="20"/>
          <w:u w:val="single"/>
        </w:rPr>
        <w:t>Obchodní podmínky</w:t>
      </w:r>
      <w:bookmarkEnd w:id="22"/>
    </w:p>
    <w:p w:rsidR="007A2FEF" w:rsidRPr="007A2FEF" w:rsidRDefault="007A2FEF" w:rsidP="007A2FEF">
      <w:pPr>
        <w:pStyle w:val="Bodytext60"/>
        <w:shd w:val="clear" w:color="auto" w:fill="auto"/>
        <w:spacing w:before="0" w:after="76"/>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Zadavatel stanoví obchodní podmínky pro plnění veřejné zakázky v závazné </w:t>
      </w:r>
      <w:r w:rsidRPr="007A2FEF">
        <w:rPr>
          <w:rStyle w:val="Bodytext6Bold"/>
          <w:rFonts w:ascii="Times New Roman" w:hAnsi="Times New Roman" w:cs="Times New Roman"/>
          <w:sz w:val="20"/>
          <w:szCs w:val="20"/>
        </w:rPr>
        <w:t>vzorové smlouvě o dílo</w:t>
      </w:r>
      <w:r w:rsidRPr="007A2FEF">
        <w:rPr>
          <w:rFonts w:ascii="Times New Roman" w:hAnsi="Times New Roman" w:cs="Times New Roman"/>
          <w:color w:val="000000"/>
          <w:sz w:val="20"/>
          <w:szCs w:val="20"/>
          <w:lang w:eastAsia="cs-CZ" w:bidi="cs-CZ"/>
        </w:rPr>
        <w:t xml:space="preserve">, která je přílohou zadávací dokumentace. Nesplnění kterékoliv obchodní podmínky stanovené zadavatelem ve vzorové smlouvě o dílo, posoudí zadavatel jako nesplnění zadávacích podmínek. Níže jsou uvedeny </w:t>
      </w:r>
      <w:r w:rsidRPr="007A2FEF">
        <w:rPr>
          <w:rStyle w:val="Bodytext6Bold"/>
          <w:rFonts w:ascii="Times New Roman" w:hAnsi="Times New Roman" w:cs="Times New Roman"/>
          <w:sz w:val="20"/>
          <w:szCs w:val="20"/>
        </w:rPr>
        <w:t>vybrané obchodní podmínky</w:t>
      </w:r>
      <w:r w:rsidRPr="007A2FEF">
        <w:rPr>
          <w:rFonts w:ascii="Times New Roman" w:hAnsi="Times New Roman" w:cs="Times New Roman"/>
          <w:color w:val="000000"/>
          <w:sz w:val="20"/>
          <w:szCs w:val="20"/>
          <w:lang w:eastAsia="cs-CZ" w:bidi="cs-CZ"/>
        </w:rPr>
        <w:t>:</w:t>
      </w:r>
    </w:p>
    <w:p w:rsidR="007A2FEF" w:rsidRPr="00A54223" w:rsidRDefault="007A2FEF" w:rsidP="000F3E6D">
      <w:pPr>
        <w:pStyle w:val="Heading60"/>
        <w:keepNext/>
        <w:keepLines/>
        <w:numPr>
          <w:ilvl w:val="1"/>
          <w:numId w:val="22"/>
        </w:numPr>
        <w:shd w:val="clear" w:color="auto" w:fill="auto"/>
        <w:tabs>
          <w:tab w:val="left" w:pos="492"/>
        </w:tabs>
        <w:spacing w:after="95" w:line="210" w:lineRule="exact"/>
        <w:rPr>
          <w:rFonts w:ascii="Times New Roman" w:hAnsi="Times New Roman" w:cs="Times New Roman"/>
          <w:b/>
          <w:sz w:val="20"/>
          <w:szCs w:val="20"/>
          <w:u w:val="single"/>
        </w:rPr>
      </w:pPr>
      <w:bookmarkStart w:id="23" w:name="bookmark35"/>
      <w:r w:rsidRPr="00A54223">
        <w:rPr>
          <w:rFonts w:ascii="Times New Roman" w:hAnsi="Times New Roman" w:cs="Times New Roman"/>
          <w:b/>
          <w:color w:val="000000"/>
          <w:sz w:val="20"/>
          <w:szCs w:val="20"/>
          <w:u w:val="single"/>
          <w:lang w:eastAsia="cs-CZ" w:bidi="cs-CZ"/>
        </w:rPr>
        <w:t>Platební podmínky</w:t>
      </w:r>
      <w:bookmarkEnd w:id="23"/>
    </w:p>
    <w:p w:rsidR="007A2FEF" w:rsidRPr="007A2FEF" w:rsidRDefault="007A2FEF" w:rsidP="007A2FEF">
      <w:pPr>
        <w:pStyle w:val="Bodytext60"/>
        <w:shd w:val="clear" w:color="auto" w:fill="auto"/>
        <w:spacing w:before="0" w:after="0"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Provedené práce budou propláceny měsíčně na základě faktur - daňových dokladů, doložených položkovým soupisem provedených prací a jejich oceněním v souladu s ROZPOČTEM.</w:t>
      </w:r>
    </w:p>
    <w:p w:rsidR="007A2FEF" w:rsidRPr="007A2FEF" w:rsidRDefault="007A2FEF" w:rsidP="007A2FEF">
      <w:pPr>
        <w:pStyle w:val="Bodytext60"/>
        <w:shd w:val="clear" w:color="auto" w:fill="auto"/>
        <w:spacing w:before="0" w:after="106"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Úhrada faktur bude provedena bezhotovostně z účtu objednatele na účet zhotovitele uvedený ve smlouvě.</w:t>
      </w:r>
    </w:p>
    <w:p w:rsidR="007A2FEF" w:rsidRPr="007A2FEF" w:rsidRDefault="007A2FEF" w:rsidP="007A2FEF">
      <w:pPr>
        <w:pStyle w:val="Bodytext60"/>
        <w:shd w:val="clear" w:color="auto" w:fill="auto"/>
        <w:spacing w:before="0" w:after="144"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Splatnost </w:t>
      </w:r>
      <w:r w:rsidRPr="007A2FEF">
        <w:rPr>
          <w:rStyle w:val="Bodytext6Bold"/>
          <w:rFonts w:ascii="Times New Roman" w:hAnsi="Times New Roman" w:cs="Times New Roman"/>
          <w:sz w:val="20"/>
          <w:szCs w:val="20"/>
        </w:rPr>
        <w:t xml:space="preserve">faktur </w:t>
      </w:r>
      <w:r w:rsidRPr="007A2FEF">
        <w:rPr>
          <w:rFonts w:ascii="Times New Roman" w:hAnsi="Times New Roman" w:cs="Times New Roman"/>
          <w:color w:val="000000"/>
          <w:sz w:val="20"/>
          <w:szCs w:val="20"/>
          <w:lang w:eastAsia="cs-CZ" w:bidi="cs-CZ"/>
        </w:rPr>
        <w:t xml:space="preserve">je stanovena na </w:t>
      </w:r>
      <w:r w:rsidRPr="007A2FEF">
        <w:rPr>
          <w:rStyle w:val="Bodytext6Bold"/>
          <w:rFonts w:ascii="Times New Roman" w:hAnsi="Times New Roman" w:cs="Times New Roman"/>
          <w:sz w:val="20"/>
          <w:szCs w:val="20"/>
        </w:rPr>
        <w:t>30 kalendářních dní</w:t>
      </w:r>
      <w:r w:rsidRPr="007A2FEF">
        <w:rPr>
          <w:rFonts w:ascii="Times New Roman" w:hAnsi="Times New Roman" w:cs="Times New Roman"/>
          <w:color w:val="000000"/>
          <w:sz w:val="20"/>
          <w:szCs w:val="20"/>
          <w:lang w:eastAsia="cs-CZ" w:bidi="cs-CZ"/>
        </w:rPr>
        <w:t>.</w:t>
      </w:r>
    </w:p>
    <w:p w:rsidR="007A2FEF" w:rsidRPr="006C4112" w:rsidRDefault="007A2FEF" w:rsidP="000F3E6D">
      <w:pPr>
        <w:pStyle w:val="Heading60"/>
        <w:keepNext/>
        <w:keepLines/>
        <w:numPr>
          <w:ilvl w:val="1"/>
          <w:numId w:val="22"/>
        </w:numPr>
        <w:shd w:val="clear" w:color="auto" w:fill="auto"/>
        <w:tabs>
          <w:tab w:val="left" w:pos="492"/>
        </w:tabs>
        <w:spacing w:after="98" w:line="210" w:lineRule="exact"/>
        <w:rPr>
          <w:rFonts w:ascii="Times New Roman" w:hAnsi="Times New Roman" w:cs="Times New Roman"/>
          <w:b/>
          <w:sz w:val="20"/>
          <w:szCs w:val="20"/>
          <w:u w:val="single"/>
        </w:rPr>
      </w:pPr>
      <w:bookmarkStart w:id="24" w:name="bookmark36"/>
      <w:r w:rsidRPr="006C4112">
        <w:rPr>
          <w:rFonts w:ascii="Times New Roman" w:hAnsi="Times New Roman" w:cs="Times New Roman"/>
          <w:b/>
          <w:color w:val="000000"/>
          <w:sz w:val="20"/>
          <w:szCs w:val="20"/>
          <w:u w:val="single"/>
          <w:lang w:eastAsia="cs-CZ" w:bidi="cs-CZ"/>
        </w:rPr>
        <w:t>Vícepráce</w:t>
      </w:r>
      <w:bookmarkEnd w:id="24"/>
    </w:p>
    <w:p w:rsidR="007A2FEF" w:rsidRPr="007A2FEF" w:rsidRDefault="007A2FEF" w:rsidP="007A2FEF">
      <w:pPr>
        <w:pStyle w:val="Bodytext60"/>
        <w:shd w:val="clear" w:color="auto" w:fill="auto"/>
        <w:spacing w:before="0" w:after="0"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Zadavatel dále upozorňuje budoucího zhotovitele, že tzv. </w:t>
      </w:r>
      <w:r w:rsidRPr="007A2FEF">
        <w:rPr>
          <w:rStyle w:val="Bodytext6Bold"/>
          <w:rFonts w:ascii="Times New Roman" w:hAnsi="Times New Roman" w:cs="Times New Roman"/>
          <w:sz w:val="20"/>
          <w:szCs w:val="20"/>
        </w:rPr>
        <w:t xml:space="preserve">vícepráce </w:t>
      </w:r>
      <w:r w:rsidRPr="007A2FEF">
        <w:rPr>
          <w:rFonts w:ascii="Times New Roman" w:hAnsi="Times New Roman" w:cs="Times New Roman"/>
          <w:color w:val="000000"/>
          <w:sz w:val="20"/>
          <w:szCs w:val="20"/>
          <w:lang w:eastAsia="cs-CZ" w:bidi="cs-CZ"/>
        </w:rPr>
        <w:t xml:space="preserve">(dodatečné služby) mohou být zadány pouze v případech, </w:t>
      </w:r>
      <w:proofErr w:type="gramStart"/>
      <w:r w:rsidRPr="007A2FEF">
        <w:rPr>
          <w:rFonts w:ascii="Times New Roman" w:hAnsi="Times New Roman" w:cs="Times New Roman"/>
          <w:color w:val="000000"/>
          <w:sz w:val="20"/>
          <w:szCs w:val="20"/>
          <w:lang w:eastAsia="cs-CZ" w:bidi="cs-CZ"/>
        </w:rPr>
        <w:t>kdy jejichž</w:t>
      </w:r>
      <w:proofErr w:type="gramEnd"/>
      <w:r w:rsidRPr="007A2FEF">
        <w:rPr>
          <w:rFonts w:ascii="Times New Roman" w:hAnsi="Times New Roman" w:cs="Times New Roman"/>
          <w:color w:val="000000"/>
          <w:sz w:val="20"/>
          <w:szCs w:val="20"/>
          <w:lang w:eastAsia="cs-CZ" w:bidi="cs-CZ"/>
        </w:rPr>
        <w:t xml:space="preserve"> potřeba vznikla v důsledku okolností, které zadavatel jednající s náležitou péčí nemohl předvídat, a které jsou nezbytné pro provedení původní veřejné zakázky. </w:t>
      </w:r>
    </w:p>
    <w:p w:rsidR="007A2FEF" w:rsidRPr="007A2FEF" w:rsidRDefault="007A2FEF" w:rsidP="007A2FEF">
      <w:pPr>
        <w:pStyle w:val="Bodytext60"/>
        <w:shd w:val="clear" w:color="auto" w:fill="auto"/>
        <w:spacing w:before="0" w:after="136"/>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Dojde-li při realizaci díla k výskytu výše uvedených víceprací nutných k dokončení stavby, zpracuje zhotovitel přesný rozpočet těchto prací a ocení práce v cenách položkového rozpočtu a ostatní dle obecně známých sborníků doporučených cen (např. označení sborníků URS Praha, a.s., RTS, a.s., aj.) vztahující se k období realizace</w:t>
      </w:r>
      <w:r w:rsidR="00BF79BE">
        <w:rPr>
          <w:rFonts w:ascii="Times New Roman" w:hAnsi="Times New Roman" w:cs="Times New Roman"/>
          <w:color w:val="000000"/>
          <w:sz w:val="20"/>
          <w:szCs w:val="20"/>
          <w:lang w:eastAsia="cs-CZ" w:bidi="cs-CZ"/>
        </w:rPr>
        <w:t xml:space="preserve">, </w:t>
      </w:r>
      <w:r w:rsidR="00BF79BE" w:rsidRPr="00AD6297">
        <w:rPr>
          <w:rFonts w:ascii="Times New Roman" w:hAnsi="Times New Roman" w:cs="Times New Roman"/>
          <w:color w:val="000000"/>
          <w:sz w:val="20"/>
          <w:szCs w:val="20"/>
          <w:lang w:eastAsia="cs-CZ" w:bidi="cs-CZ"/>
        </w:rPr>
        <w:t>snížených o 10%</w:t>
      </w:r>
      <w:r w:rsidRPr="00AD6297">
        <w:rPr>
          <w:rFonts w:ascii="Times New Roman" w:hAnsi="Times New Roman" w:cs="Times New Roman"/>
          <w:color w:val="000000"/>
          <w:sz w:val="20"/>
          <w:szCs w:val="20"/>
          <w:lang w:eastAsia="cs-CZ" w:bidi="cs-CZ"/>
        </w:rPr>
        <w:t>.</w:t>
      </w:r>
      <w:r w:rsidRPr="007A2FEF">
        <w:rPr>
          <w:rFonts w:ascii="Times New Roman" w:hAnsi="Times New Roman" w:cs="Times New Roman"/>
          <w:color w:val="000000"/>
          <w:sz w:val="20"/>
          <w:szCs w:val="20"/>
          <w:lang w:eastAsia="cs-CZ" w:bidi="cs-CZ"/>
        </w:rPr>
        <w:t xml:space="preserve"> V případě, že je cena v položkovém rozpočtu vyšší než cena ve sbornících, ocení příslušnou vícepráci doporučenou cenou dle vybraného sborníku</w:t>
      </w:r>
      <w:r w:rsidR="00BF79BE">
        <w:rPr>
          <w:rFonts w:ascii="Times New Roman" w:hAnsi="Times New Roman" w:cs="Times New Roman"/>
          <w:color w:val="000000"/>
          <w:sz w:val="20"/>
          <w:szCs w:val="20"/>
          <w:lang w:eastAsia="cs-CZ" w:bidi="cs-CZ"/>
        </w:rPr>
        <w:t xml:space="preserve"> </w:t>
      </w:r>
      <w:r w:rsidR="00BF79BE" w:rsidRPr="00AD6297">
        <w:rPr>
          <w:rFonts w:ascii="Times New Roman" w:hAnsi="Times New Roman" w:cs="Times New Roman"/>
          <w:color w:val="000000"/>
          <w:sz w:val="20"/>
          <w:szCs w:val="20"/>
          <w:lang w:eastAsia="cs-CZ" w:bidi="cs-CZ"/>
        </w:rPr>
        <w:t>sníženou o 10%</w:t>
      </w:r>
      <w:r w:rsidRPr="00AD6297">
        <w:rPr>
          <w:rFonts w:ascii="Times New Roman" w:hAnsi="Times New Roman" w:cs="Times New Roman"/>
          <w:color w:val="000000"/>
          <w:sz w:val="20"/>
          <w:szCs w:val="20"/>
          <w:lang w:eastAsia="cs-CZ" w:bidi="cs-CZ"/>
        </w:rPr>
        <w:t>.</w:t>
      </w:r>
    </w:p>
    <w:p w:rsidR="007A2FEF" w:rsidRPr="006C4112" w:rsidRDefault="007A2FEF" w:rsidP="000F3E6D">
      <w:pPr>
        <w:pStyle w:val="Heading60"/>
        <w:keepNext/>
        <w:keepLines/>
        <w:numPr>
          <w:ilvl w:val="1"/>
          <w:numId w:val="22"/>
        </w:numPr>
        <w:shd w:val="clear" w:color="auto" w:fill="auto"/>
        <w:tabs>
          <w:tab w:val="left" w:pos="517"/>
        </w:tabs>
        <w:spacing w:after="36" w:line="210" w:lineRule="exact"/>
        <w:rPr>
          <w:rFonts w:ascii="Times New Roman" w:hAnsi="Times New Roman" w:cs="Times New Roman"/>
          <w:b/>
          <w:sz w:val="20"/>
          <w:szCs w:val="20"/>
          <w:u w:val="single"/>
        </w:rPr>
      </w:pPr>
      <w:bookmarkStart w:id="25" w:name="bookmark37"/>
      <w:r w:rsidRPr="006C4112">
        <w:rPr>
          <w:rFonts w:ascii="Times New Roman" w:hAnsi="Times New Roman" w:cs="Times New Roman"/>
          <w:b/>
          <w:color w:val="000000"/>
          <w:sz w:val="20"/>
          <w:szCs w:val="20"/>
          <w:u w:val="single"/>
          <w:lang w:eastAsia="cs-CZ" w:bidi="cs-CZ"/>
        </w:rPr>
        <w:t>Odpovědnost za škody</w:t>
      </w:r>
      <w:bookmarkEnd w:id="25"/>
    </w:p>
    <w:p w:rsidR="007A2FEF" w:rsidRPr="007A2FEF" w:rsidRDefault="007A2FEF" w:rsidP="007A2FEF">
      <w:pPr>
        <w:pStyle w:val="Bodytext60"/>
        <w:shd w:val="clear" w:color="auto" w:fill="auto"/>
        <w:spacing w:before="0" w:after="22"/>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Uchazeč ve své nabídce předloží </w:t>
      </w:r>
      <w:r w:rsidRPr="007A2FEF">
        <w:rPr>
          <w:rStyle w:val="Bodytext6Bold"/>
          <w:rFonts w:ascii="Times New Roman" w:hAnsi="Times New Roman" w:cs="Times New Roman"/>
          <w:sz w:val="20"/>
          <w:szCs w:val="20"/>
        </w:rPr>
        <w:t xml:space="preserve">čestné prohlášení (příloha č. 4), </w:t>
      </w:r>
      <w:r w:rsidRPr="007A2FEF">
        <w:rPr>
          <w:rFonts w:ascii="Times New Roman" w:hAnsi="Times New Roman" w:cs="Times New Roman"/>
          <w:color w:val="000000"/>
          <w:sz w:val="20"/>
          <w:szCs w:val="20"/>
          <w:lang w:eastAsia="cs-CZ" w:bidi="cs-CZ"/>
        </w:rPr>
        <w:t xml:space="preserve">že pokud bude vybrán pro uzavření smlouvy o dílo, předá </w:t>
      </w:r>
      <w:r w:rsidRPr="007A2FEF">
        <w:rPr>
          <w:rFonts w:ascii="Times New Roman" w:hAnsi="Times New Roman" w:cs="Times New Roman"/>
          <w:sz w:val="20"/>
          <w:szCs w:val="20"/>
        </w:rPr>
        <w:t>nejpozději při podpisu smlouvy</w:t>
      </w:r>
      <w:r w:rsidRPr="007A2FEF">
        <w:rPr>
          <w:rFonts w:ascii="Times New Roman" w:hAnsi="Times New Roman" w:cs="Times New Roman"/>
          <w:color w:val="000000"/>
          <w:sz w:val="20"/>
          <w:szCs w:val="20"/>
          <w:lang w:eastAsia="cs-CZ" w:bidi="cs-CZ"/>
        </w:rPr>
        <w:t xml:space="preserve"> o dílo </w:t>
      </w:r>
      <w:r w:rsidRPr="007A2FEF">
        <w:rPr>
          <w:rStyle w:val="Bodytext6Bold"/>
          <w:rFonts w:ascii="Times New Roman" w:hAnsi="Times New Roman" w:cs="Times New Roman"/>
          <w:sz w:val="20"/>
          <w:szCs w:val="20"/>
        </w:rPr>
        <w:t xml:space="preserve">doklady o uzavření pojištění odpovědnosti za škodu minimálně </w:t>
      </w:r>
      <w:r w:rsidRPr="007A2FEF">
        <w:rPr>
          <w:rFonts w:ascii="Times New Roman" w:hAnsi="Times New Roman" w:cs="Times New Roman"/>
          <w:color w:val="000000"/>
          <w:sz w:val="20"/>
          <w:szCs w:val="20"/>
          <w:lang w:eastAsia="cs-CZ" w:bidi="cs-CZ"/>
        </w:rPr>
        <w:t>ve výši nabídkové ceny uchazeče včetně DPH.</w:t>
      </w:r>
    </w:p>
    <w:p w:rsidR="007A2FEF" w:rsidRPr="006C4112" w:rsidRDefault="007A2FEF" w:rsidP="000F3E6D">
      <w:pPr>
        <w:pStyle w:val="Heading60"/>
        <w:keepNext/>
        <w:keepLines/>
        <w:numPr>
          <w:ilvl w:val="1"/>
          <w:numId w:val="22"/>
        </w:numPr>
        <w:shd w:val="clear" w:color="auto" w:fill="auto"/>
        <w:tabs>
          <w:tab w:val="left" w:pos="517"/>
        </w:tabs>
        <w:spacing w:after="0" w:line="353" w:lineRule="exact"/>
        <w:rPr>
          <w:rFonts w:ascii="Times New Roman" w:hAnsi="Times New Roman" w:cs="Times New Roman"/>
          <w:b/>
          <w:sz w:val="20"/>
          <w:szCs w:val="20"/>
          <w:u w:val="single"/>
        </w:rPr>
      </w:pPr>
      <w:bookmarkStart w:id="26" w:name="bookmark38"/>
      <w:r w:rsidRPr="006C4112">
        <w:rPr>
          <w:rFonts w:ascii="Times New Roman" w:hAnsi="Times New Roman" w:cs="Times New Roman"/>
          <w:b/>
          <w:color w:val="000000"/>
          <w:sz w:val="20"/>
          <w:szCs w:val="20"/>
          <w:u w:val="single"/>
          <w:lang w:eastAsia="cs-CZ" w:bidi="cs-CZ"/>
        </w:rPr>
        <w:t>Záruka na kvalitu</w:t>
      </w:r>
      <w:bookmarkEnd w:id="26"/>
    </w:p>
    <w:p w:rsidR="007A2FEF" w:rsidRPr="007A2FEF" w:rsidRDefault="007A2FEF" w:rsidP="007A2FEF">
      <w:pPr>
        <w:pStyle w:val="Bodytext70"/>
        <w:shd w:val="clear" w:color="auto" w:fill="auto"/>
        <w:spacing w:before="0" w:after="0" w:line="353" w:lineRule="exact"/>
        <w:ind w:firstLine="0"/>
        <w:rPr>
          <w:rFonts w:ascii="Times New Roman" w:hAnsi="Times New Roman" w:cs="Times New Roman"/>
          <w:sz w:val="20"/>
          <w:szCs w:val="20"/>
        </w:rPr>
      </w:pPr>
      <w:r w:rsidRPr="007A2FEF">
        <w:rPr>
          <w:rStyle w:val="Bodytext7NotBold"/>
          <w:rFonts w:ascii="Times New Roman" w:hAnsi="Times New Roman" w:cs="Times New Roman"/>
          <w:sz w:val="20"/>
          <w:szCs w:val="20"/>
        </w:rPr>
        <w:t xml:space="preserve">Požadovaná délka záruční doby je stanovená </w:t>
      </w:r>
      <w:r w:rsidR="002E2DCE">
        <w:rPr>
          <w:rStyle w:val="Bodytext7NotBold"/>
          <w:rFonts w:ascii="Times New Roman" w:hAnsi="Times New Roman" w:cs="Times New Roman"/>
          <w:sz w:val="20"/>
          <w:szCs w:val="20"/>
        </w:rPr>
        <w:t>v technické dokumentaci v požadavcích na svítidlo.</w:t>
      </w:r>
    </w:p>
    <w:p w:rsidR="007A2FEF" w:rsidRPr="007A2FEF" w:rsidRDefault="007A2FEF" w:rsidP="007A2FEF">
      <w:pPr>
        <w:pStyle w:val="Bodytext60"/>
        <w:shd w:val="clear" w:color="auto" w:fill="auto"/>
        <w:spacing w:before="0" w:after="386" w:line="353"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Další obchodní podmínky jsou ve vzorové smlouvě o dílo jako </w:t>
      </w:r>
      <w:proofErr w:type="spellStart"/>
      <w:r w:rsidRPr="007A2FEF">
        <w:rPr>
          <w:rFonts w:ascii="Times New Roman" w:hAnsi="Times New Roman" w:cs="Times New Roman"/>
          <w:color w:val="000000"/>
          <w:sz w:val="20"/>
          <w:szCs w:val="20"/>
          <w:lang w:eastAsia="cs-CZ" w:bidi="cs-CZ"/>
        </w:rPr>
        <w:t>např</w:t>
      </w:r>
      <w:proofErr w:type="spellEnd"/>
      <w:r w:rsidRPr="007A2FEF">
        <w:rPr>
          <w:rFonts w:ascii="Times New Roman" w:hAnsi="Times New Roman" w:cs="Times New Roman"/>
          <w:color w:val="000000"/>
          <w:sz w:val="20"/>
          <w:szCs w:val="20"/>
          <w:lang w:eastAsia="cs-CZ" w:bidi="cs-CZ"/>
        </w:rPr>
        <w:t xml:space="preserve">: smluvní pokuty, </w:t>
      </w:r>
      <w:proofErr w:type="gramStart"/>
      <w:r w:rsidRPr="007A2FEF">
        <w:rPr>
          <w:rFonts w:ascii="Times New Roman" w:hAnsi="Times New Roman" w:cs="Times New Roman"/>
          <w:color w:val="000000"/>
          <w:sz w:val="20"/>
          <w:szCs w:val="20"/>
          <w:lang w:eastAsia="cs-CZ" w:bidi="cs-CZ"/>
        </w:rPr>
        <w:t>sankce,...</w:t>
      </w:r>
      <w:proofErr w:type="gramEnd"/>
    </w:p>
    <w:p w:rsidR="007A2FEF" w:rsidRPr="006C4112" w:rsidRDefault="007A2FEF" w:rsidP="000F3E6D">
      <w:pPr>
        <w:pStyle w:val="Heading50"/>
        <w:keepNext/>
        <w:keepLines/>
        <w:numPr>
          <w:ilvl w:val="0"/>
          <w:numId w:val="22"/>
        </w:numPr>
        <w:shd w:val="clear" w:color="auto" w:fill="auto"/>
        <w:tabs>
          <w:tab w:val="left" w:pos="380"/>
        </w:tabs>
        <w:spacing w:before="0" w:after="92" w:line="170" w:lineRule="exact"/>
        <w:rPr>
          <w:rFonts w:ascii="Times New Roman" w:hAnsi="Times New Roman" w:cs="Times New Roman"/>
          <w:sz w:val="20"/>
          <w:szCs w:val="20"/>
          <w:u w:val="single"/>
        </w:rPr>
      </w:pPr>
      <w:bookmarkStart w:id="27" w:name="bookmark39"/>
      <w:r w:rsidRPr="006C4112">
        <w:rPr>
          <w:rFonts w:ascii="Times New Roman" w:hAnsi="Times New Roman" w:cs="Times New Roman"/>
          <w:sz w:val="20"/>
          <w:szCs w:val="20"/>
          <w:u w:val="single"/>
        </w:rPr>
        <w:lastRenderedPageBreak/>
        <w:t>Technické podmínky</w:t>
      </w:r>
      <w:bookmarkEnd w:id="27"/>
    </w:p>
    <w:p w:rsidR="007A2FEF" w:rsidRPr="007A2FEF" w:rsidRDefault="007A2FEF" w:rsidP="007A2FEF">
      <w:pPr>
        <w:pStyle w:val="Bodytext60"/>
        <w:shd w:val="clear" w:color="auto" w:fill="auto"/>
        <w:spacing w:before="0" w:after="44"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Technické podmínky jsou stanoveny v této zadávací dokumentaci, </w:t>
      </w:r>
      <w:r w:rsidRPr="007A2FEF">
        <w:rPr>
          <w:rStyle w:val="Bodytext6Bold"/>
          <w:rFonts w:ascii="Times New Roman" w:hAnsi="Times New Roman" w:cs="Times New Roman"/>
          <w:sz w:val="20"/>
          <w:szCs w:val="20"/>
        </w:rPr>
        <w:t>v PROJEKTU a v Rozpočtu.</w:t>
      </w:r>
    </w:p>
    <w:p w:rsidR="00BF79BE" w:rsidRDefault="00BF79BE" w:rsidP="007A2FEF">
      <w:pPr>
        <w:pStyle w:val="Bodytext60"/>
        <w:shd w:val="clear" w:color="auto" w:fill="auto"/>
        <w:spacing w:before="0" w:after="144" w:line="240" w:lineRule="exact"/>
        <w:ind w:firstLine="0"/>
        <w:rPr>
          <w:rFonts w:ascii="Times New Roman" w:hAnsi="Times New Roman" w:cs="Times New Roman"/>
          <w:b/>
          <w:color w:val="000000"/>
          <w:sz w:val="20"/>
          <w:szCs w:val="20"/>
          <w:lang w:eastAsia="cs-CZ" w:bidi="cs-CZ"/>
        </w:rPr>
      </w:pPr>
      <w:r w:rsidRPr="004719B8">
        <w:rPr>
          <w:rFonts w:ascii="Times New Roman" w:hAnsi="Times New Roman" w:cs="Times New Roman"/>
          <w:b/>
          <w:color w:val="000000"/>
          <w:sz w:val="20"/>
          <w:szCs w:val="20"/>
          <w:lang w:eastAsia="cs-CZ" w:bidi="cs-CZ"/>
        </w:rPr>
        <w:t>Zadavatel nepřipouští variantní řešení.</w:t>
      </w:r>
    </w:p>
    <w:p w:rsidR="001E3D37" w:rsidRDefault="001E3D37" w:rsidP="007A2FEF">
      <w:pPr>
        <w:pStyle w:val="Bodytext60"/>
        <w:shd w:val="clear" w:color="auto" w:fill="auto"/>
        <w:spacing w:before="0" w:after="144" w:line="240" w:lineRule="exact"/>
        <w:ind w:firstLine="0"/>
        <w:rPr>
          <w:rFonts w:ascii="Times New Roman" w:hAnsi="Times New Roman" w:cs="Times New Roman"/>
          <w:b/>
          <w:color w:val="000000"/>
          <w:sz w:val="20"/>
          <w:szCs w:val="20"/>
          <w:lang w:eastAsia="cs-CZ" w:bidi="cs-CZ"/>
        </w:rPr>
      </w:pPr>
      <w:r>
        <w:rPr>
          <w:rFonts w:ascii="Times New Roman" w:hAnsi="Times New Roman" w:cs="Times New Roman"/>
          <w:b/>
          <w:color w:val="000000"/>
          <w:sz w:val="20"/>
          <w:szCs w:val="20"/>
          <w:lang w:eastAsia="cs-CZ" w:bidi="cs-CZ"/>
        </w:rPr>
        <w:t>Světelně technické výpočty:</w:t>
      </w:r>
    </w:p>
    <w:p w:rsidR="001E3D37" w:rsidRDefault="001E3D37" w:rsidP="007A2FEF">
      <w:pPr>
        <w:pStyle w:val="Bodytext60"/>
        <w:shd w:val="clear" w:color="auto" w:fill="auto"/>
        <w:spacing w:before="0" w:after="144" w:line="240" w:lineRule="exact"/>
        <w:ind w:firstLine="0"/>
        <w:rPr>
          <w:rFonts w:ascii="Times New Roman" w:hAnsi="Times New Roman" w:cs="Times New Roman"/>
          <w:b/>
          <w:color w:val="000000"/>
          <w:sz w:val="20"/>
          <w:szCs w:val="20"/>
          <w:lang w:eastAsia="cs-CZ" w:bidi="cs-CZ"/>
        </w:rPr>
      </w:pPr>
      <w:r>
        <w:rPr>
          <w:rFonts w:ascii="Times New Roman" w:hAnsi="Times New Roman" w:cs="Times New Roman"/>
          <w:b/>
          <w:color w:val="000000"/>
          <w:sz w:val="20"/>
          <w:szCs w:val="20"/>
          <w:lang w:eastAsia="cs-CZ" w:bidi="cs-CZ"/>
        </w:rPr>
        <w:t>Součástí nabídky musí být rovněž provedení světelně technických výpočtů podle požadavků uvedených v ČSN EN 13201 a předpisu TKP 15.</w:t>
      </w:r>
    </w:p>
    <w:p w:rsidR="001E3D37" w:rsidRDefault="001E3D37" w:rsidP="007A2FEF">
      <w:pPr>
        <w:pStyle w:val="Bodytext60"/>
        <w:shd w:val="clear" w:color="auto" w:fill="auto"/>
        <w:spacing w:before="0" w:after="144" w:line="240" w:lineRule="exact"/>
        <w:ind w:firstLine="0"/>
        <w:rPr>
          <w:rFonts w:ascii="Times New Roman" w:hAnsi="Times New Roman" w:cs="Times New Roman"/>
          <w:b/>
          <w:color w:val="FF0000"/>
          <w:sz w:val="20"/>
          <w:szCs w:val="20"/>
          <w:lang w:eastAsia="cs-CZ" w:bidi="cs-CZ"/>
        </w:rPr>
      </w:pPr>
      <w:r>
        <w:rPr>
          <w:rFonts w:ascii="Times New Roman" w:hAnsi="Times New Roman" w:cs="Times New Roman"/>
          <w:b/>
          <w:color w:val="000000"/>
          <w:sz w:val="20"/>
          <w:szCs w:val="20"/>
          <w:lang w:eastAsia="cs-CZ" w:bidi="cs-CZ"/>
        </w:rPr>
        <w:t xml:space="preserve">Pro porovnání účastníci dodají světelně technické výpočty prokazující efektivní využití světelného toku svítidel v tištěné i elektronické podobě </w:t>
      </w:r>
      <w:r w:rsidRPr="006D635E">
        <w:rPr>
          <w:rFonts w:ascii="Times New Roman" w:hAnsi="Times New Roman" w:cs="Times New Roman"/>
          <w:b/>
          <w:sz w:val="20"/>
          <w:szCs w:val="20"/>
          <w:lang w:eastAsia="cs-CZ" w:bidi="cs-CZ"/>
        </w:rPr>
        <w:t xml:space="preserve">(viz. </w:t>
      </w:r>
      <w:proofErr w:type="gramStart"/>
      <w:r w:rsidRPr="006D635E">
        <w:rPr>
          <w:rFonts w:ascii="Times New Roman" w:hAnsi="Times New Roman" w:cs="Times New Roman"/>
          <w:b/>
          <w:sz w:val="20"/>
          <w:szCs w:val="20"/>
          <w:lang w:eastAsia="cs-CZ" w:bidi="cs-CZ"/>
        </w:rPr>
        <w:t>příloha</w:t>
      </w:r>
      <w:proofErr w:type="gramEnd"/>
      <w:r w:rsidRPr="006D635E">
        <w:rPr>
          <w:rFonts w:ascii="Times New Roman" w:hAnsi="Times New Roman" w:cs="Times New Roman"/>
          <w:b/>
          <w:sz w:val="20"/>
          <w:szCs w:val="20"/>
          <w:lang w:eastAsia="cs-CZ" w:bidi="cs-CZ"/>
        </w:rPr>
        <w:t xml:space="preserve"> č.</w:t>
      </w:r>
      <w:r w:rsidR="006D635E" w:rsidRPr="006D635E">
        <w:rPr>
          <w:rFonts w:ascii="Times New Roman" w:hAnsi="Times New Roman" w:cs="Times New Roman"/>
          <w:b/>
          <w:sz w:val="20"/>
          <w:szCs w:val="20"/>
          <w:lang w:eastAsia="cs-CZ" w:bidi="cs-CZ"/>
        </w:rPr>
        <w:t xml:space="preserve"> 7b)</w:t>
      </w:r>
      <w:r w:rsidRPr="006D635E">
        <w:rPr>
          <w:rFonts w:ascii="Times New Roman" w:hAnsi="Times New Roman" w:cs="Times New Roman"/>
          <w:b/>
          <w:sz w:val="20"/>
          <w:szCs w:val="20"/>
          <w:lang w:eastAsia="cs-CZ" w:bidi="cs-CZ"/>
        </w:rPr>
        <w:t xml:space="preserve"> </w:t>
      </w:r>
      <w:r w:rsidR="004F5049">
        <w:rPr>
          <w:rFonts w:ascii="Times New Roman" w:hAnsi="Times New Roman" w:cs="Times New Roman"/>
          <w:b/>
          <w:sz w:val="20"/>
          <w:szCs w:val="20"/>
          <w:lang w:eastAsia="cs-CZ" w:bidi="cs-CZ"/>
        </w:rPr>
        <w:t xml:space="preserve">v programech </w:t>
      </w:r>
      <w:proofErr w:type="spellStart"/>
      <w:r w:rsidR="004F5049">
        <w:rPr>
          <w:rFonts w:ascii="Times New Roman" w:hAnsi="Times New Roman" w:cs="Times New Roman"/>
          <w:b/>
          <w:sz w:val="20"/>
          <w:szCs w:val="20"/>
          <w:lang w:eastAsia="cs-CZ" w:bidi="cs-CZ"/>
        </w:rPr>
        <w:t>DiaLux</w:t>
      </w:r>
      <w:proofErr w:type="spellEnd"/>
      <w:r w:rsidR="004F5049">
        <w:rPr>
          <w:rFonts w:ascii="Times New Roman" w:hAnsi="Times New Roman" w:cs="Times New Roman"/>
          <w:b/>
          <w:sz w:val="20"/>
          <w:szCs w:val="20"/>
          <w:lang w:eastAsia="cs-CZ" w:bidi="cs-CZ"/>
        </w:rPr>
        <w:t xml:space="preserve"> a </w:t>
      </w:r>
      <w:proofErr w:type="spellStart"/>
      <w:r w:rsidR="004F5049">
        <w:rPr>
          <w:rFonts w:ascii="Times New Roman" w:hAnsi="Times New Roman" w:cs="Times New Roman"/>
          <w:b/>
          <w:sz w:val="20"/>
          <w:szCs w:val="20"/>
          <w:lang w:eastAsia="cs-CZ" w:bidi="cs-CZ"/>
        </w:rPr>
        <w:t>ReLux</w:t>
      </w:r>
      <w:proofErr w:type="spellEnd"/>
      <w:r w:rsidR="004F5049">
        <w:rPr>
          <w:rFonts w:ascii="Times New Roman" w:hAnsi="Times New Roman" w:cs="Times New Roman"/>
          <w:b/>
          <w:sz w:val="20"/>
          <w:szCs w:val="20"/>
          <w:lang w:eastAsia="cs-CZ" w:bidi="cs-CZ"/>
        </w:rPr>
        <w:t>.</w:t>
      </w:r>
    </w:p>
    <w:p w:rsidR="001E3D37" w:rsidRDefault="002060BE" w:rsidP="007A2FEF">
      <w:pPr>
        <w:pStyle w:val="Bodytext60"/>
        <w:shd w:val="clear" w:color="auto" w:fill="auto"/>
        <w:spacing w:before="0" w:after="144" w:line="240" w:lineRule="exact"/>
        <w:ind w:firstLine="0"/>
        <w:rPr>
          <w:rFonts w:ascii="Times New Roman" w:hAnsi="Times New Roman" w:cs="Times New Roman"/>
          <w:b/>
          <w:sz w:val="20"/>
          <w:szCs w:val="20"/>
          <w:lang w:eastAsia="cs-CZ" w:bidi="cs-CZ"/>
        </w:rPr>
      </w:pPr>
      <w:r>
        <w:rPr>
          <w:rFonts w:ascii="Times New Roman" w:hAnsi="Times New Roman" w:cs="Times New Roman"/>
          <w:b/>
          <w:sz w:val="20"/>
          <w:szCs w:val="20"/>
          <w:lang w:eastAsia="cs-CZ" w:bidi="cs-CZ"/>
        </w:rPr>
        <w:t>Aby bylo možné navržená řešení porovnat s požadavky příslušných státních norem, budou zadavatelem výpočty pro komunikace zkontrolovány a přepočteny v jednotném výpočetním programu (</w:t>
      </w:r>
      <w:proofErr w:type="spellStart"/>
      <w:r w:rsidR="004F5049">
        <w:rPr>
          <w:rFonts w:ascii="Times New Roman" w:hAnsi="Times New Roman" w:cs="Times New Roman"/>
          <w:b/>
          <w:sz w:val="20"/>
          <w:szCs w:val="20"/>
          <w:lang w:eastAsia="cs-CZ" w:bidi="cs-CZ"/>
        </w:rPr>
        <w:t>Dia</w:t>
      </w:r>
      <w:r>
        <w:rPr>
          <w:rFonts w:ascii="Times New Roman" w:hAnsi="Times New Roman" w:cs="Times New Roman"/>
          <w:b/>
          <w:sz w:val="20"/>
          <w:szCs w:val="20"/>
          <w:lang w:eastAsia="cs-CZ" w:bidi="cs-CZ"/>
        </w:rPr>
        <w:t>L</w:t>
      </w:r>
      <w:r w:rsidR="004F5049">
        <w:rPr>
          <w:rFonts w:ascii="Times New Roman" w:hAnsi="Times New Roman" w:cs="Times New Roman"/>
          <w:b/>
          <w:sz w:val="20"/>
          <w:szCs w:val="20"/>
          <w:lang w:eastAsia="cs-CZ" w:bidi="cs-CZ"/>
        </w:rPr>
        <w:t>ux</w:t>
      </w:r>
      <w:proofErr w:type="spellEnd"/>
      <w:r>
        <w:rPr>
          <w:rFonts w:ascii="Times New Roman" w:hAnsi="Times New Roman" w:cs="Times New Roman"/>
          <w:b/>
          <w:sz w:val="20"/>
          <w:szCs w:val="20"/>
          <w:lang w:eastAsia="cs-CZ" w:bidi="cs-CZ"/>
        </w:rPr>
        <w:t xml:space="preserve"> </w:t>
      </w:r>
      <w:proofErr w:type="spellStart"/>
      <w:r>
        <w:rPr>
          <w:rFonts w:ascii="Times New Roman" w:hAnsi="Times New Roman" w:cs="Times New Roman"/>
          <w:b/>
          <w:sz w:val="20"/>
          <w:szCs w:val="20"/>
          <w:lang w:eastAsia="cs-CZ" w:bidi="cs-CZ"/>
        </w:rPr>
        <w:t>evo</w:t>
      </w:r>
      <w:proofErr w:type="spellEnd"/>
      <w:r>
        <w:rPr>
          <w:rFonts w:ascii="Times New Roman" w:hAnsi="Times New Roman" w:cs="Times New Roman"/>
          <w:b/>
          <w:sz w:val="20"/>
          <w:szCs w:val="20"/>
          <w:lang w:eastAsia="cs-CZ" w:bidi="cs-CZ"/>
        </w:rPr>
        <w:t>).</w:t>
      </w:r>
    </w:p>
    <w:p w:rsidR="002060BE" w:rsidRPr="001E3D37" w:rsidRDefault="002060BE" w:rsidP="007A2FEF">
      <w:pPr>
        <w:pStyle w:val="Bodytext60"/>
        <w:shd w:val="clear" w:color="auto" w:fill="auto"/>
        <w:spacing w:before="0" w:after="144" w:line="240" w:lineRule="exact"/>
        <w:ind w:firstLine="0"/>
        <w:rPr>
          <w:rFonts w:ascii="Times New Roman" w:hAnsi="Times New Roman" w:cs="Times New Roman"/>
          <w:b/>
          <w:sz w:val="20"/>
          <w:szCs w:val="20"/>
          <w:lang w:eastAsia="cs-CZ" w:bidi="cs-CZ"/>
        </w:rPr>
      </w:pPr>
      <w:r>
        <w:rPr>
          <w:rFonts w:ascii="Times New Roman" w:hAnsi="Times New Roman" w:cs="Times New Roman"/>
          <w:b/>
          <w:sz w:val="20"/>
          <w:szCs w:val="20"/>
          <w:lang w:eastAsia="cs-CZ" w:bidi="cs-CZ"/>
        </w:rPr>
        <w:t>Po výměně svítidel bude ze strany zadavatele zadáno odborné firmě provedení autorizovaného měření osvětlení/jasů komunikací pro ověření splnění normativních hodnot v souladu s ČSN EN 13 201.</w:t>
      </w:r>
    </w:p>
    <w:p w:rsidR="006C4112" w:rsidRPr="007A2FEF" w:rsidRDefault="006C4112" w:rsidP="007A2FEF">
      <w:pPr>
        <w:pStyle w:val="Heading70"/>
        <w:keepNext/>
        <w:keepLines/>
        <w:shd w:val="clear" w:color="auto" w:fill="auto"/>
        <w:spacing w:before="0" w:after="0" w:line="226" w:lineRule="exact"/>
        <w:rPr>
          <w:rFonts w:ascii="Times New Roman" w:hAnsi="Times New Roman" w:cs="Times New Roman"/>
          <w:sz w:val="20"/>
          <w:szCs w:val="20"/>
        </w:rPr>
      </w:pPr>
    </w:p>
    <w:p w:rsidR="007A2FEF" w:rsidRPr="00967E3A" w:rsidRDefault="00967E3A" w:rsidP="000F3E6D">
      <w:pPr>
        <w:pStyle w:val="Heading50"/>
        <w:keepNext/>
        <w:keepLines/>
        <w:numPr>
          <w:ilvl w:val="0"/>
          <w:numId w:val="22"/>
        </w:numPr>
        <w:shd w:val="clear" w:color="auto" w:fill="auto"/>
        <w:tabs>
          <w:tab w:val="left" w:pos="301"/>
        </w:tabs>
        <w:spacing w:before="0" w:after="104" w:line="170" w:lineRule="exact"/>
        <w:rPr>
          <w:rFonts w:ascii="Times New Roman" w:hAnsi="Times New Roman" w:cs="Times New Roman"/>
          <w:color w:val="auto"/>
          <w:sz w:val="20"/>
          <w:szCs w:val="20"/>
          <w:u w:val="single"/>
        </w:rPr>
      </w:pPr>
      <w:bookmarkStart w:id="28" w:name="bookmark45"/>
      <w:r w:rsidRPr="00967E3A">
        <w:rPr>
          <w:rFonts w:ascii="Times New Roman" w:hAnsi="Times New Roman" w:cs="Times New Roman"/>
          <w:color w:val="auto"/>
          <w:sz w:val="20"/>
          <w:szCs w:val="20"/>
          <w:u w:val="single"/>
        </w:rPr>
        <w:t>S</w:t>
      </w:r>
      <w:r w:rsidR="007A2FEF" w:rsidRPr="00967E3A">
        <w:rPr>
          <w:rFonts w:ascii="Times New Roman" w:hAnsi="Times New Roman" w:cs="Times New Roman"/>
          <w:color w:val="auto"/>
          <w:sz w:val="20"/>
          <w:szCs w:val="20"/>
          <w:u w:val="single"/>
        </w:rPr>
        <w:t>ubdodavatel</w:t>
      </w:r>
      <w:bookmarkEnd w:id="28"/>
      <w:r w:rsidRPr="00967E3A">
        <w:rPr>
          <w:rFonts w:ascii="Times New Roman" w:hAnsi="Times New Roman" w:cs="Times New Roman"/>
          <w:color w:val="auto"/>
          <w:sz w:val="20"/>
          <w:szCs w:val="20"/>
          <w:u w:val="single"/>
        </w:rPr>
        <w:t>é</w:t>
      </w:r>
    </w:p>
    <w:p w:rsidR="007A2FEF" w:rsidRPr="00967E3A" w:rsidRDefault="007A2FEF" w:rsidP="007A2FEF">
      <w:pPr>
        <w:pStyle w:val="Bodytext60"/>
        <w:shd w:val="clear" w:color="auto" w:fill="auto"/>
        <w:spacing w:before="0"/>
        <w:ind w:firstLine="0"/>
        <w:rPr>
          <w:rFonts w:ascii="Times New Roman" w:hAnsi="Times New Roman" w:cs="Times New Roman"/>
          <w:sz w:val="20"/>
          <w:szCs w:val="20"/>
        </w:rPr>
      </w:pPr>
      <w:r w:rsidRPr="00967E3A">
        <w:rPr>
          <w:rFonts w:ascii="Times New Roman" w:hAnsi="Times New Roman" w:cs="Times New Roman"/>
          <w:sz w:val="20"/>
          <w:szCs w:val="20"/>
          <w:lang w:eastAsia="cs-CZ" w:bidi="cs-CZ"/>
        </w:rPr>
        <w:t xml:space="preserve">Zadavatel požaduje, aby uchazeč uvedl části veřejné zakázky, které má v úmyslu zadat jednomu či více subdodavatelům a aby uvedl jejich identifikační údaje (lze použít </w:t>
      </w:r>
      <w:r w:rsidR="00564921">
        <w:rPr>
          <w:rStyle w:val="Bodytext6Bold"/>
          <w:rFonts w:ascii="Times New Roman" w:hAnsi="Times New Roman" w:cs="Times New Roman"/>
          <w:color w:val="auto"/>
          <w:sz w:val="20"/>
          <w:szCs w:val="20"/>
        </w:rPr>
        <w:t>přílohou č. 5</w:t>
      </w:r>
      <w:r w:rsidRPr="00967E3A">
        <w:rPr>
          <w:rStyle w:val="Bodytext6Bold"/>
          <w:rFonts w:ascii="Times New Roman" w:hAnsi="Times New Roman" w:cs="Times New Roman"/>
          <w:color w:val="auto"/>
          <w:sz w:val="20"/>
          <w:szCs w:val="20"/>
        </w:rPr>
        <w:t xml:space="preserve"> </w:t>
      </w:r>
      <w:r w:rsidRPr="00967E3A">
        <w:rPr>
          <w:rFonts w:ascii="Times New Roman" w:hAnsi="Times New Roman" w:cs="Times New Roman"/>
          <w:sz w:val="20"/>
          <w:szCs w:val="20"/>
          <w:lang w:eastAsia="cs-CZ" w:bidi="cs-CZ"/>
        </w:rPr>
        <w:t>zadávací dokumentace).</w:t>
      </w:r>
    </w:p>
    <w:p w:rsidR="007A2FEF" w:rsidRPr="00967E3A" w:rsidRDefault="007A2FEF" w:rsidP="007A2FEF">
      <w:pPr>
        <w:pStyle w:val="Bodytext60"/>
        <w:shd w:val="clear" w:color="auto" w:fill="auto"/>
        <w:spacing w:before="0"/>
        <w:ind w:firstLine="0"/>
        <w:rPr>
          <w:rFonts w:ascii="Times New Roman" w:hAnsi="Times New Roman" w:cs="Times New Roman"/>
          <w:sz w:val="20"/>
          <w:szCs w:val="20"/>
          <w:lang w:eastAsia="cs-CZ" w:bidi="cs-CZ"/>
        </w:rPr>
      </w:pPr>
      <w:r w:rsidRPr="00967E3A">
        <w:rPr>
          <w:rFonts w:ascii="Times New Roman" w:hAnsi="Times New Roman" w:cs="Times New Roman"/>
          <w:sz w:val="20"/>
          <w:szCs w:val="20"/>
          <w:lang w:eastAsia="cs-CZ" w:bidi="cs-CZ"/>
        </w:rPr>
        <w:t>V případě, že dodavatel nemá v úmyslu realizovat žádnou část veřejné zakázky prostřednictvím subdodavatele, tj. bude realizovat veřejnou zakázku pouze vlastními silami, doloží tuto skutečnost čestným prohlášením.</w:t>
      </w:r>
    </w:p>
    <w:p w:rsidR="006C6A5B" w:rsidRPr="006C6A5B" w:rsidRDefault="006C6A5B" w:rsidP="007A2FEF">
      <w:pPr>
        <w:pStyle w:val="Bodytext60"/>
        <w:shd w:val="clear" w:color="auto" w:fill="auto"/>
        <w:spacing w:before="0"/>
        <w:ind w:firstLine="0"/>
        <w:rPr>
          <w:rFonts w:ascii="Times New Roman" w:hAnsi="Times New Roman" w:cs="Times New Roman"/>
          <w:sz w:val="20"/>
          <w:szCs w:val="20"/>
        </w:rPr>
      </w:pPr>
    </w:p>
    <w:p w:rsidR="007A2FEF" w:rsidRPr="006C4112" w:rsidRDefault="007A2FEF" w:rsidP="000F3E6D">
      <w:pPr>
        <w:pStyle w:val="Heading50"/>
        <w:keepNext/>
        <w:keepLines/>
        <w:numPr>
          <w:ilvl w:val="0"/>
          <w:numId w:val="22"/>
        </w:numPr>
        <w:shd w:val="clear" w:color="auto" w:fill="auto"/>
        <w:tabs>
          <w:tab w:val="left" w:pos="411"/>
        </w:tabs>
        <w:spacing w:before="0" w:after="146" w:line="170" w:lineRule="exact"/>
        <w:rPr>
          <w:rFonts w:ascii="Times New Roman" w:hAnsi="Times New Roman" w:cs="Times New Roman"/>
          <w:sz w:val="20"/>
          <w:szCs w:val="20"/>
          <w:u w:val="single"/>
        </w:rPr>
      </w:pPr>
      <w:bookmarkStart w:id="29" w:name="bookmark46"/>
      <w:r w:rsidRPr="006C4112">
        <w:rPr>
          <w:rFonts w:ascii="Times New Roman" w:hAnsi="Times New Roman" w:cs="Times New Roman"/>
          <w:sz w:val="20"/>
          <w:szCs w:val="20"/>
          <w:u w:val="single"/>
        </w:rPr>
        <w:t>Podmínky a požadavky na zpracování nabídky</w:t>
      </w:r>
      <w:bookmarkEnd w:id="29"/>
    </w:p>
    <w:p w:rsidR="007A2FEF" w:rsidRPr="006C4112" w:rsidRDefault="006C4112" w:rsidP="000F3E6D">
      <w:pPr>
        <w:pStyle w:val="Heading60"/>
        <w:keepNext/>
        <w:keepLines/>
        <w:numPr>
          <w:ilvl w:val="1"/>
          <w:numId w:val="19"/>
        </w:numPr>
        <w:shd w:val="clear" w:color="auto" w:fill="auto"/>
        <w:tabs>
          <w:tab w:val="left" w:pos="577"/>
        </w:tabs>
        <w:spacing w:after="98" w:line="210" w:lineRule="exact"/>
        <w:rPr>
          <w:rFonts w:ascii="Times New Roman" w:hAnsi="Times New Roman" w:cs="Times New Roman"/>
          <w:b/>
          <w:sz w:val="20"/>
          <w:szCs w:val="20"/>
          <w:u w:val="single"/>
        </w:rPr>
      </w:pPr>
      <w:bookmarkStart w:id="30" w:name="bookmark47"/>
      <w:r w:rsidRPr="006C4112">
        <w:rPr>
          <w:rFonts w:ascii="Times New Roman" w:hAnsi="Times New Roman" w:cs="Times New Roman"/>
          <w:b/>
          <w:color w:val="000000"/>
          <w:sz w:val="20"/>
          <w:szCs w:val="20"/>
          <w:u w:val="single"/>
          <w:lang w:eastAsia="cs-CZ" w:bidi="cs-CZ"/>
        </w:rPr>
        <w:t xml:space="preserve"> </w:t>
      </w:r>
      <w:r w:rsidR="007A2FEF" w:rsidRPr="006C4112">
        <w:rPr>
          <w:rFonts w:ascii="Times New Roman" w:hAnsi="Times New Roman" w:cs="Times New Roman"/>
          <w:b/>
          <w:color w:val="000000"/>
          <w:sz w:val="20"/>
          <w:szCs w:val="20"/>
          <w:u w:val="single"/>
          <w:lang w:eastAsia="cs-CZ" w:bidi="cs-CZ"/>
        </w:rPr>
        <w:t>Podání nabídky</w:t>
      </w:r>
      <w:bookmarkEnd w:id="30"/>
    </w:p>
    <w:p w:rsidR="007A2FEF" w:rsidRPr="007A2FEF" w:rsidRDefault="007A2FEF" w:rsidP="007A2FEF">
      <w:pPr>
        <w:pStyle w:val="Bodytext60"/>
        <w:shd w:val="clear" w:color="auto" w:fill="auto"/>
        <w:spacing w:before="0" w:after="60"/>
        <w:ind w:firstLine="0"/>
        <w:rPr>
          <w:rFonts w:ascii="Times New Roman" w:hAnsi="Times New Roman" w:cs="Times New Roman"/>
          <w:sz w:val="20"/>
          <w:szCs w:val="20"/>
        </w:rPr>
      </w:pPr>
      <w:r w:rsidRPr="007A2FEF">
        <w:rPr>
          <w:rStyle w:val="Bodytext6Bold"/>
          <w:rFonts w:ascii="Times New Roman" w:hAnsi="Times New Roman" w:cs="Times New Roman"/>
          <w:sz w:val="20"/>
          <w:szCs w:val="20"/>
        </w:rPr>
        <w:t>Každý dodavatel může podat pouze jednu nabídku</w:t>
      </w:r>
      <w:r w:rsidRPr="007A2FEF">
        <w:rPr>
          <w:rFonts w:ascii="Times New Roman" w:hAnsi="Times New Roman" w:cs="Times New Roman"/>
          <w:color w:val="000000"/>
          <w:sz w:val="20"/>
          <w:szCs w:val="20"/>
          <w:lang w:eastAsia="cs-CZ" w:bidi="cs-CZ"/>
        </w:rPr>
        <w:t>. Dodavatel, který podal nabídku v zadávacím řízení, nesmí být současně subdodavatelem, jehož prostřednictvím jiný dodavatel v tomtéž zadávacím řízení prokazuje kvalifikaci.</w:t>
      </w:r>
    </w:p>
    <w:p w:rsidR="007A2FEF" w:rsidRPr="007A2FEF" w:rsidRDefault="007A2FEF" w:rsidP="007A2FEF">
      <w:pPr>
        <w:pStyle w:val="Bodytext60"/>
        <w:shd w:val="clear" w:color="auto" w:fill="auto"/>
        <w:spacing w:before="0" w:after="60"/>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Pokud dodavatel podá více nabídek samostatně nebo společně s dalšími dodavateli, nebo je subdodavatelem, jehož prostřednictvím jiný dodavatel v tomtéž zadávacím řízení prokazuje kvalifikaci, zadavatel všechny nabídky podané takovým dodavatelem vyřadí.</w:t>
      </w:r>
    </w:p>
    <w:p w:rsidR="007A2FEF" w:rsidRPr="007A2FEF" w:rsidRDefault="007A2FEF" w:rsidP="007A2FEF">
      <w:pPr>
        <w:pStyle w:val="Bodytext60"/>
        <w:shd w:val="clear" w:color="auto" w:fill="auto"/>
        <w:spacing w:before="0" w:after="60"/>
        <w:ind w:firstLine="0"/>
        <w:rPr>
          <w:rFonts w:ascii="Times New Roman" w:hAnsi="Times New Roman" w:cs="Times New Roman"/>
          <w:sz w:val="20"/>
          <w:szCs w:val="20"/>
        </w:rPr>
      </w:pPr>
      <w:r w:rsidRPr="007A2FEF">
        <w:rPr>
          <w:rStyle w:val="Bodytext6Bold"/>
          <w:rFonts w:ascii="Times New Roman" w:hAnsi="Times New Roman" w:cs="Times New Roman"/>
          <w:sz w:val="20"/>
          <w:szCs w:val="20"/>
        </w:rPr>
        <w:t xml:space="preserve">Společnou nabídkou </w:t>
      </w:r>
      <w:r w:rsidRPr="007A2FEF">
        <w:rPr>
          <w:rFonts w:ascii="Times New Roman" w:hAnsi="Times New Roman" w:cs="Times New Roman"/>
          <w:color w:val="000000"/>
          <w:sz w:val="20"/>
          <w:szCs w:val="20"/>
          <w:lang w:eastAsia="cs-CZ" w:bidi="cs-CZ"/>
        </w:rPr>
        <w:t xml:space="preserve">se rozumí nabídka, kterou podalo více dodavatelů společně. V takovém případě se dodavatelé podávající společnou nabídku považují za jednoho uchazeče. Zadavatel požaduje, aby </w:t>
      </w:r>
      <w:r w:rsidRPr="007A2FEF">
        <w:rPr>
          <w:rFonts w:ascii="Times New Roman" w:hAnsi="Times New Roman" w:cs="Times New Roman"/>
          <w:sz w:val="20"/>
          <w:szCs w:val="20"/>
        </w:rPr>
        <w:t>dodavatelé, nabízející plnění veřejné zakázky společně</w:t>
      </w:r>
      <w:r w:rsidRPr="007A2FEF">
        <w:rPr>
          <w:rFonts w:ascii="Times New Roman" w:hAnsi="Times New Roman" w:cs="Times New Roman"/>
          <w:color w:val="000000"/>
          <w:sz w:val="20"/>
          <w:szCs w:val="20"/>
          <w:lang w:eastAsia="cs-CZ" w:bidi="cs-CZ"/>
        </w:rPr>
        <w:t>, prokázali přijetí spolupráce pro plnění veřejné zakázky, a to předložením písemného závazku, který</w:t>
      </w:r>
      <w:r w:rsidR="006C4112">
        <w:rPr>
          <w:rFonts w:ascii="Times New Roman" w:hAnsi="Times New Roman" w:cs="Times New Roman"/>
          <w:color w:val="000000"/>
          <w:sz w:val="20"/>
          <w:szCs w:val="20"/>
          <w:lang w:eastAsia="cs-CZ" w:bidi="cs-CZ"/>
        </w:rPr>
        <w:t xml:space="preserve"> </w:t>
      </w:r>
      <w:r w:rsidRPr="007A2FEF">
        <w:rPr>
          <w:rFonts w:ascii="Times New Roman" w:hAnsi="Times New Roman" w:cs="Times New Roman"/>
          <w:color w:val="000000"/>
          <w:sz w:val="20"/>
          <w:szCs w:val="20"/>
          <w:lang w:eastAsia="cs-CZ" w:bidi="cs-CZ"/>
        </w:rPr>
        <w:t>bud</w:t>
      </w:r>
      <w:r w:rsidR="006C4112">
        <w:rPr>
          <w:rFonts w:ascii="Times New Roman" w:hAnsi="Times New Roman" w:cs="Times New Roman"/>
          <w:color w:val="000000"/>
          <w:sz w:val="20"/>
          <w:szCs w:val="20"/>
          <w:lang w:eastAsia="cs-CZ" w:bidi="cs-CZ"/>
        </w:rPr>
        <w:t>e</w:t>
      </w:r>
      <w:r w:rsidRPr="007A2FEF">
        <w:rPr>
          <w:rFonts w:ascii="Times New Roman" w:hAnsi="Times New Roman" w:cs="Times New Roman"/>
          <w:color w:val="000000"/>
          <w:sz w:val="20"/>
          <w:szCs w:val="20"/>
          <w:lang w:eastAsia="cs-CZ" w:bidi="cs-CZ"/>
        </w:rPr>
        <w:t xml:space="preserve"> obsahovat, že </w:t>
      </w:r>
      <w:r w:rsidRPr="007A2FEF">
        <w:rPr>
          <w:rFonts w:ascii="Times New Roman" w:hAnsi="Times New Roman" w:cs="Times New Roman"/>
          <w:sz w:val="20"/>
          <w:szCs w:val="20"/>
        </w:rPr>
        <w:t>všichni tito dodavatelé nesou odpovědnost za plnění veřejné zakázky všichni dodavatelé podávající společnou nabídku společně a nerozdílně</w:t>
      </w:r>
      <w:r w:rsidRPr="007A2FEF">
        <w:rPr>
          <w:rFonts w:ascii="Times New Roman" w:hAnsi="Times New Roman" w:cs="Times New Roman"/>
          <w:color w:val="000000"/>
          <w:sz w:val="20"/>
          <w:szCs w:val="20"/>
          <w:lang w:eastAsia="cs-CZ" w:bidi="cs-CZ"/>
        </w:rPr>
        <w:t>.</w:t>
      </w:r>
    </w:p>
    <w:p w:rsidR="007A2FEF" w:rsidRPr="007A2FEF" w:rsidRDefault="007A2FEF" w:rsidP="007A2FEF">
      <w:pPr>
        <w:pStyle w:val="Bodytext60"/>
        <w:shd w:val="clear" w:color="auto" w:fill="auto"/>
        <w:spacing w:before="0" w:after="196"/>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Dle požadavků zadavatele, je třeba vyplnit v několika požadovaných formulářích totožné údaje (v Krycím listu nabídky, Vzorové smlouvě o dílo</w:t>
      </w:r>
      <w:r w:rsidR="00BC6C07">
        <w:rPr>
          <w:rFonts w:ascii="Times New Roman" w:hAnsi="Times New Roman" w:cs="Times New Roman"/>
          <w:color w:val="000000"/>
          <w:sz w:val="20"/>
          <w:szCs w:val="20"/>
          <w:lang w:eastAsia="cs-CZ" w:bidi="cs-CZ"/>
        </w:rPr>
        <w:t>, v rozpočtu</w:t>
      </w:r>
      <w:r w:rsidRPr="007A2FEF">
        <w:rPr>
          <w:rFonts w:ascii="Times New Roman" w:hAnsi="Times New Roman" w:cs="Times New Roman"/>
          <w:color w:val="000000"/>
          <w:sz w:val="20"/>
          <w:szCs w:val="20"/>
          <w:lang w:eastAsia="cs-CZ" w:bidi="cs-CZ"/>
        </w:rPr>
        <w:t xml:space="preserve">). V případě, že účastník zadávacího řízení vyplní tyto formuláře s rozdílnými údaji, </w:t>
      </w:r>
      <w:r w:rsidRPr="007A2FEF">
        <w:rPr>
          <w:rStyle w:val="Bodytext6Bold"/>
          <w:rFonts w:ascii="Times New Roman" w:hAnsi="Times New Roman" w:cs="Times New Roman"/>
          <w:sz w:val="20"/>
          <w:szCs w:val="20"/>
        </w:rPr>
        <w:t>pro otevírání, posouzení a hodnocení nabídek se budou brát údaje uvedené ve Vzorové smlouvě o dílo.</w:t>
      </w:r>
    </w:p>
    <w:p w:rsidR="007A2FEF" w:rsidRPr="006C4112" w:rsidRDefault="006C4112" w:rsidP="000F3E6D">
      <w:pPr>
        <w:pStyle w:val="Heading60"/>
        <w:keepNext/>
        <w:keepLines/>
        <w:numPr>
          <w:ilvl w:val="1"/>
          <w:numId w:val="19"/>
        </w:numPr>
        <w:shd w:val="clear" w:color="auto" w:fill="auto"/>
        <w:tabs>
          <w:tab w:val="left" w:pos="577"/>
        </w:tabs>
        <w:spacing w:after="98" w:line="210" w:lineRule="exact"/>
        <w:rPr>
          <w:rFonts w:ascii="Times New Roman" w:hAnsi="Times New Roman" w:cs="Times New Roman"/>
          <w:b/>
          <w:sz w:val="20"/>
          <w:szCs w:val="20"/>
          <w:u w:val="single"/>
        </w:rPr>
      </w:pPr>
      <w:bookmarkStart w:id="31" w:name="bookmark48"/>
      <w:r w:rsidRPr="006C4112">
        <w:rPr>
          <w:rFonts w:ascii="Times New Roman" w:hAnsi="Times New Roman" w:cs="Times New Roman"/>
          <w:b/>
          <w:color w:val="000000"/>
          <w:sz w:val="20"/>
          <w:szCs w:val="20"/>
          <w:u w:val="single"/>
          <w:lang w:eastAsia="cs-CZ" w:bidi="cs-CZ"/>
        </w:rPr>
        <w:t xml:space="preserve"> </w:t>
      </w:r>
      <w:r w:rsidR="007A2FEF" w:rsidRPr="006C4112">
        <w:rPr>
          <w:rFonts w:ascii="Times New Roman" w:hAnsi="Times New Roman" w:cs="Times New Roman"/>
          <w:b/>
          <w:color w:val="000000"/>
          <w:sz w:val="20"/>
          <w:szCs w:val="20"/>
          <w:u w:val="single"/>
          <w:lang w:eastAsia="cs-CZ" w:bidi="cs-CZ"/>
        </w:rPr>
        <w:t>Jazyk nabídky</w:t>
      </w:r>
      <w:bookmarkEnd w:id="31"/>
    </w:p>
    <w:p w:rsidR="007A2FEF" w:rsidRPr="007A2FEF" w:rsidRDefault="007A2FEF" w:rsidP="007A2FEF">
      <w:pPr>
        <w:pStyle w:val="Bodytext60"/>
        <w:shd w:val="clear" w:color="auto" w:fill="auto"/>
        <w:spacing w:before="0" w:after="76"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Nabídka a ostatní písemnosti musí být předloženy v českém jazyce. Dodavatel může předložit obdobný doklad podle právního řádu státu, ve kterém se tento doklad vydává; tento doklad se předkládá s překladem do českého jazy</w:t>
      </w:r>
      <w:r w:rsidR="002E2DCE">
        <w:rPr>
          <w:rFonts w:ascii="Times New Roman" w:hAnsi="Times New Roman" w:cs="Times New Roman"/>
          <w:color w:val="000000"/>
          <w:sz w:val="20"/>
          <w:szCs w:val="20"/>
          <w:lang w:eastAsia="cs-CZ" w:bidi="cs-CZ"/>
        </w:rPr>
        <w:t>ka. Doklad ve slovenském jazyce se p</w:t>
      </w:r>
      <w:r w:rsidRPr="007A2FEF">
        <w:rPr>
          <w:rFonts w:ascii="Times New Roman" w:hAnsi="Times New Roman" w:cs="Times New Roman"/>
          <w:color w:val="000000"/>
          <w:sz w:val="20"/>
          <w:szCs w:val="20"/>
          <w:lang w:eastAsia="cs-CZ" w:bidi="cs-CZ"/>
        </w:rPr>
        <w:t>ředklád</w:t>
      </w:r>
      <w:r w:rsidR="002E2DCE">
        <w:rPr>
          <w:rFonts w:ascii="Times New Roman" w:hAnsi="Times New Roman" w:cs="Times New Roman"/>
          <w:color w:val="000000"/>
          <w:sz w:val="20"/>
          <w:szCs w:val="20"/>
          <w:lang w:eastAsia="cs-CZ" w:bidi="cs-CZ"/>
        </w:rPr>
        <w:t>á</w:t>
      </w:r>
      <w:r w:rsidRPr="007A2FEF">
        <w:rPr>
          <w:rFonts w:ascii="Times New Roman" w:hAnsi="Times New Roman" w:cs="Times New Roman"/>
          <w:color w:val="000000"/>
          <w:sz w:val="20"/>
          <w:szCs w:val="20"/>
          <w:lang w:eastAsia="cs-CZ" w:bidi="cs-CZ"/>
        </w:rPr>
        <w:t xml:space="preserve"> bez překladu. Pokud se podle příslušného právního řádu požadovaný doklad nevydává, může být nahrazen čestným prohlášením.</w:t>
      </w:r>
    </w:p>
    <w:p w:rsidR="007A2FEF" w:rsidRPr="006C4112" w:rsidRDefault="006C4112" w:rsidP="000F3E6D">
      <w:pPr>
        <w:pStyle w:val="Heading60"/>
        <w:keepNext/>
        <w:keepLines/>
        <w:numPr>
          <w:ilvl w:val="1"/>
          <w:numId w:val="19"/>
        </w:numPr>
        <w:shd w:val="clear" w:color="auto" w:fill="auto"/>
        <w:tabs>
          <w:tab w:val="left" w:pos="601"/>
        </w:tabs>
        <w:spacing w:after="0" w:line="358" w:lineRule="exact"/>
        <w:rPr>
          <w:rFonts w:ascii="Times New Roman" w:hAnsi="Times New Roman" w:cs="Times New Roman"/>
          <w:b/>
          <w:sz w:val="20"/>
          <w:szCs w:val="20"/>
          <w:u w:val="single"/>
        </w:rPr>
      </w:pPr>
      <w:bookmarkStart w:id="32" w:name="bookmark49"/>
      <w:r w:rsidRPr="006C4112">
        <w:rPr>
          <w:rFonts w:ascii="Times New Roman" w:hAnsi="Times New Roman" w:cs="Times New Roman"/>
          <w:b/>
          <w:color w:val="000000"/>
          <w:sz w:val="20"/>
          <w:szCs w:val="20"/>
          <w:u w:val="single"/>
          <w:lang w:eastAsia="cs-CZ" w:bidi="cs-CZ"/>
        </w:rPr>
        <w:t xml:space="preserve"> </w:t>
      </w:r>
      <w:r w:rsidR="007A2FEF" w:rsidRPr="006C4112">
        <w:rPr>
          <w:rFonts w:ascii="Times New Roman" w:hAnsi="Times New Roman" w:cs="Times New Roman"/>
          <w:b/>
          <w:color w:val="000000"/>
          <w:sz w:val="20"/>
          <w:szCs w:val="20"/>
          <w:u w:val="single"/>
          <w:lang w:eastAsia="cs-CZ" w:bidi="cs-CZ"/>
        </w:rPr>
        <w:t>Varianty nabídky</w:t>
      </w:r>
      <w:bookmarkEnd w:id="32"/>
    </w:p>
    <w:p w:rsidR="007A2FEF" w:rsidRPr="00967E3A" w:rsidRDefault="007A2FEF" w:rsidP="007A2FEF">
      <w:pPr>
        <w:pStyle w:val="Bodytext60"/>
        <w:shd w:val="clear" w:color="auto" w:fill="auto"/>
        <w:tabs>
          <w:tab w:val="left" w:pos="540"/>
        </w:tabs>
        <w:spacing w:before="0" w:after="0" w:line="358" w:lineRule="exact"/>
        <w:ind w:firstLine="0"/>
        <w:rPr>
          <w:rFonts w:ascii="Times New Roman" w:hAnsi="Times New Roman" w:cs="Times New Roman"/>
          <w:sz w:val="20"/>
          <w:szCs w:val="20"/>
          <w:lang w:eastAsia="cs-CZ" w:bidi="cs-CZ"/>
        </w:rPr>
      </w:pPr>
      <w:r w:rsidRPr="00967E3A">
        <w:rPr>
          <w:rFonts w:ascii="Times New Roman" w:hAnsi="Times New Roman" w:cs="Times New Roman"/>
          <w:sz w:val="20"/>
          <w:szCs w:val="20"/>
          <w:lang w:eastAsia="cs-CZ" w:bidi="cs-CZ"/>
        </w:rPr>
        <w:t xml:space="preserve">Zadavatel varianty nabídky </w:t>
      </w:r>
      <w:r w:rsidRPr="00967E3A">
        <w:rPr>
          <w:rStyle w:val="Bodytext6Bold"/>
          <w:rFonts w:ascii="Times New Roman" w:hAnsi="Times New Roman" w:cs="Times New Roman"/>
          <w:color w:val="auto"/>
          <w:sz w:val="20"/>
          <w:szCs w:val="20"/>
        </w:rPr>
        <w:t>nepřipouští</w:t>
      </w:r>
      <w:r w:rsidRPr="00967E3A">
        <w:rPr>
          <w:rFonts w:ascii="Times New Roman" w:hAnsi="Times New Roman" w:cs="Times New Roman"/>
          <w:sz w:val="20"/>
          <w:szCs w:val="20"/>
          <w:lang w:eastAsia="cs-CZ" w:bidi="cs-CZ"/>
        </w:rPr>
        <w:t>.</w:t>
      </w:r>
    </w:p>
    <w:p w:rsidR="006C4112" w:rsidRPr="007A2FEF" w:rsidRDefault="006C4112" w:rsidP="007A2FEF">
      <w:pPr>
        <w:pStyle w:val="Bodytext60"/>
        <w:shd w:val="clear" w:color="auto" w:fill="auto"/>
        <w:tabs>
          <w:tab w:val="left" w:pos="540"/>
        </w:tabs>
        <w:spacing w:before="0" w:after="0" w:line="358" w:lineRule="exact"/>
        <w:ind w:firstLine="0"/>
        <w:rPr>
          <w:rFonts w:ascii="Times New Roman" w:hAnsi="Times New Roman" w:cs="Times New Roman"/>
          <w:sz w:val="20"/>
          <w:szCs w:val="20"/>
        </w:rPr>
      </w:pPr>
    </w:p>
    <w:p w:rsidR="007A2FEF" w:rsidRPr="006C4112" w:rsidRDefault="006C4112" w:rsidP="000F3E6D">
      <w:pPr>
        <w:pStyle w:val="Heading60"/>
        <w:keepNext/>
        <w:keepLines/>
        <w:numPr>
          <w:ilvl w:val="1"/>
          <w:numId w:val="19"/>
        </w:numPr>
        <w:shd w:val="clear" w:color="auto" w:fill="auto"/>
        <w:tabs>
          <w:tab w:val="left" w:pos="577"/>
        </w:tabs>
        <w:spacing w:after="96" w:line="210" w:lineRule="exact"/>
        <w:rPr>
          <w:rFonts w:ascii="Times New Roman" w:hAnsi="Times New Roman" w:cs="Times New Roman"/>
          <w:b/>
          <w:sz w:val="20"/>
          <w:szCs w:val="20"/>
          <w:u w:val="single"/>
        </w:rPr>
      </w:pPr>
      <w:bookmarkStart w:id="33" w:name="bookmark50"/>
      <w:r w:rsidRPr="006C4112">
        <w:rPr>
          <w:rFonts w:ascii="Times New Roman" w:hAnsi="Times New Roman" w:cs="Times New Roman"/>
          <w:b/>
          <w:color w:val="000000"/>
          <w:sz w:val="20"/>
          <w:szCs w:val="20"/>
          <w:u w:val="single"/>
          <w:lang w:eastAsia="cs-CZ" w:bidi="cs-CZ"/>
        </w:rPr>
        <w:t xml:space="preserve"> </w:t>
      </w:r>
      <w:r w:rsidR="007A2FEF" w:rsidRPr="006C4112">
        <w:rPr>
          <w:rFonts w:ascii="Times New Roman" w:hAnsi="Times New Roman" w:cs="Times New Roman"/>
          <w:b/>
          <w:color w:val="000000"/>
          <w:sz w:val="20"/>
          <w:szCs w:val="20"/>
          <w:u w:val="single"/>
          <w:lang w:eastAsia="cs-CZ" w:bidi="cs-CZ"/>
        </w:rPr>
        <w:t>Závaznost nabídky - zadávací lhůta</w:t>
      </w:r>
      <w:bookmarkEnd w:id="33"/>
    </w:p>
    <w:p w:rsidR="007A2FEF" w:rsidRPr="007A2FEF" w:rsidRDefault="007A2FEF" w:rsidP="007A2FEF">
      <w:pPr>
        <w:pStyle w:val="Bodytext60"/>
        <w:shd w:val="clear" w:color="auto" w:fill="auto"/>
        <w:spacing w:before="0" w:after="0"/>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Uchazeč je vázán svou nabídkou 90 dní ode dne skončení lhůty pro podání nabídek.</w:t>
      </w:r>
    </w:p>
    <w:p w:rsidR="007A2FEF" w:rsidRPr="007A2FEF" w:rsidRDefault="007A2FEF" w:rsidP="007A2FEF">
      <w:pPr>
        <w:pStyle w:val="Bodytext60"/>
        <w:shd w:val="clear" w:color="auto" w:fill="auto"/>
        <w:spacing w:before="0" w:after="196"/>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Zadávací lhůta začíná běžet okamžikem skončení lhůty pro podání nabídek a končí dnem doručení zadavatele o výběru nejvhodnější nabídky. Zadávací lhůta se prodlužuje uchazečům, s nimiž může zadavatel uzavřít smlouvu, až do doby uzavření smlouvy nebo do zrušení zadávacího řízení.</w:t>
      </w:r>
    </w:p>
    <w:p w:rsidR="007A2FEF" w:rsidRPr="00104836" w:rsidRDefault="00104836" w:rsidP="000F3E6D">
      <w:pPr>
        <w:pStyle w:val="Heading60"/>
        <w:keepNext/>
        <w:keepLines/>
        <w:numPr>
          <w:ilvl w:val="1"/>
          <w:numId w:val="19"/>
        </w:numPr>
        <w:shd w:val="clear" w:color="auto" w:fill="auto"/>
        <w:tabs>
          <w:tab w:val="left" w:pos="577"/>
        </w:tabs>
        <w:spacing w:after="96" w:line="210" w:lineRule="exact"/>
        <w:rPr>
          <w:rFonts w:ascii="Times New Roman" w:hAnsi="Times New Roman" w:cs="Times New Roman"/>
          <w:b/>
          <w:sz w:val="20"/>
          <w:szCs w:val="20"/>
          <w:u w:val="single"/>
        </w:rPr>
      </w:pPr>
      <w:bookmarkStart w:id="34" w:name="bookmark51"/>
      <w:r w:rsidRPr="00104836">
        <w:rPr>
          <w:rFonts w:ascii="Times New Roman" w:hAnsi="Times New Roman" w:cs="Times New Roman"/>
          <w:b/>
          <w:color w:val="000000"/>
          <w:sz w:val="20"/>
          <w:szCs w:val="20"/>
          <w:u w:val="single"/>
          <w:lang w:eastAsia="cs-CZ" w:bidi="cs-CZ"/>
        </w:rPr>
        <w:lastRenderedPageBreak/>
        <w:t xml:space="preserve"> </w:t>
      </w:r>
      <w:r w:rsidR="007A2FEF" w:rsidRPr="00104836">
        <w:rPr>
          <w:rFonts w:ascii="Times New Roman" w:hAnsi="Times New Roman" w:cs="Times New Roman"/>
          <w:b/>
          <w:color w:val="000000"/>
          <w:sz w:val="20"/>
          <w:szCs w:val="20"/>
          <w:u w:val="single"/>
          <w:lang w:eastAsia="cs-CZ" w:bidi="cs-CZ"/>
        </w:rPr>
        <w:t>Vzor smlouvy o dílo</w:t>
      </w:r>
      <w:bookmarkEnd w:id="34"/>
    </w:p>
    <w:p w:rsidR="007A2FEF" w:rsidRPr="007A2FEF" w:rsidRDefault="007A2FEF" w:rsidP="007A2FEF">
      <w:pPr>
        <w:pStyle w:val="Bodytext60"/>
        <w:shd w:val="clear" w:color="auto" w:fill="auto"/>
        <w:spacing w:before="0" w:after="0"/>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Uchazeč je povinen předložit jako nedílnou součást nabídky </w:t>
      </w:r>
      <w:r w:rsidRPr="007A2FEF">
        <w:rPr>
          <w:rStyle w:val="Bodytext6Bold"/>
          <w:rFonts w:ascii="Times New Roman" w:hAnsi="Times New Roman" w:cs="Times New Roman"/>
          <w:sz w:val="20"/>
          <w:szCs w:val="20"/>
        </w:rPr>
        <w:t xml:space="preserve">vzorovou smlouvu o dílo (příloha č. </w:t>
      </w:r>
      <w:r w:rsidR="0034111E">
        <w:rPr>
          <w:rStyle w:val="Bodytext6Bold"/>
          <w:rFonts w:ascii="Times New Roman" w:hAnsi="Times New Roman" w:cs="Times New Roman"/>
          <w:sz w:val="20"/>
          <w:szCs w:val="20"/>
        </w:rPr>
        <w:t>6</w:t>
      </w:r>
      <w:r w:rsidRPr="007A2FEF">
        <w:rPr>
          <w:rStyle w:val="Bodytext6Bold"/>
          <w:rFonts w:ascii="Times New Roman" w:hAnsi="Times New Roman" w:cs="Times New Roman"/>
          <w:sz w:val="20"/>
          <w:szCs w:val="20"/>
        </w:rPr>
        <w:t>)</w:t>
      </w:r>
      <w:r w:rsidRPr="007A2FEF">
        <w:rPr>
          <w:rFonts w:ascii="Times New Roman" w:hAnsi="Times New Roman" w:cs="Times New Roman"/>
          <w:color w:val="000000"/>
          <w:sz w:val="20"/>
          <w:szCs w:val="20"/>
          <w:lang w:eastAsia="cs-CZ" w:bidi="cs-CZ"/>
        </w:rPr>
        <w:t>, jejímž předmětem je plnění celého předmětu tohoto zadávacího řízení, včetně jeho specifikace, a to v souladu se všemi podmínkami této zadávací dokumentace zadávacího řízení a obecně závaznými právními předpisy (dále i jen „vzorová smlouva o dílo“).</w:t>
      </w:r>
    </w:p>
    <w:p w:rsidR="007A2FEF" w:rsidRPr="007A2FEF" w:rsidRDefault="007A2FEF" w:rsidP="007A2FEF">
      <w:pPr>
        <w:pStyle w:val="Bodytext70"/>
        <w:shd w:val="clear" w:color="auto" w:fill="auto"/>
        <w:spacing w:before="0" w:after="138" w:line="233"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Vzorová smlouva o dílo musí být podepsán osobou oprávněnou jednat jménem či za uchazeče. </w:t>
      </w:r>
      <w:r w:rsidRPr="007A2FEF">
        <w:rPr>
          <w:rFonts w:ascii="Times New Roman" w:hAnsi="Times New Roman" w:cs="Times New Roman"/>
          <w:sz w:val="20"/>
          <w:szCs w:val="20"/>
        </w:rPr>
        <w:t>V případě, že bude Vzorová smlouva podepsána oprávněným zástupcem za uchazeče, musí uchazeč předložit v nabídce plnou moc k zastupování.</w:t>
      </w:r>
    </w:p>
    <w:p w:rsidR="007A2FEF" w:rsidRPr="00104836" w:rsidRDefault="00104836" w:rsidP="000F3E6D">
      <w:pPr>
        <w:pStyle w:val="Heading60"/>
        <w:keepNext/>
        <w:keepLines/>
        <w:numPr>
          <w:ilvl w:val="1"/>
          <w:numId w:val="19"/>
        </w:numPr>
        <w:shd w:val="clear" w:color="auto" w:fill="auto"/>
        <w:tabs>
          <w:tab w:val="left" w:pos="637"/>
        </w:tabs>
        <w:spacing w:after="74" w:line="210" w:lineRule="exact"/>
        <w:rPr>
          <w:rFonts w:ascii="Times New Roman" w:hAnsi="Times New Roman" w:cs="Times New Roman"/>
          <w:b/>
          <w:sz w:val="20"/>
          <w:szCs w:val="20"/>
          <w:u w:val="single"/>
        </w:rPr>
      </w:pPr>
      <w:bookmarkStart w:id="35" w:name="bookmark52"/>
      <w:r w:rsidRPr="00104836">
        <w:rPr>
          <w:rFonts w:ascii="Times New Roman" w:hAnsi="Times New Roman" w:cs="Times New Roman"/>
          <w:b/>
          <w:color w:val="000000"/>
          <w:sz w:val="20"/>
          <w:szCs w:val="20"/>
          <w:u w:val="single"/>
          <w:lang w:eastAsia="cs-CZ" w:bidi="cs-CZ"/>
        </w:rPr>
        <w:t xml:space="preserve"> </w:t>
      </w:r>
      <w:r w:rsidR="007A2FEF" w:rsidRPr="00104836">
        <w:rPr>
          <w:rFonts w:ascii="Times New Roman" w:hAnsi="Times New Roman" w:cs="Times New Roman"/>
          <w:b/>
          <w:color w:val="000000"/>
          <w:sz w:val="20"/>
          <w:szCs w:val="20"/>
          <w:u w:val="single"/>
          <w:lang w:eastAsia="cs-CZ" w:bidi="cs-CZ"/>
        </w:rPr>
        <w:t>Formální požadavky na nabídku a struktura nabídky</w:t>
      </w:r>
      <w:bookmarkEnd w:id="35"/>
    </w:p>
    <w:p w:rsidR="007A2FEF" w:rsidRPr="007A2FEF" w:rsidRDefault="007A2FEF" w:rsidP="007A2FEF">
      <w:pPr>
        <w:pStyle w:val="Bodytext70"/>
        <w:shd w:val="clear" w:color="auto" w:fill="auto"/>
        <w:spacing w:before="0" w:after="91"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Nabídka bude zpracována v tištěné formě a to v jednom originále (</w:t>
      </w:r>
      <w:proofErr w:type="gramStart"/>
      <w:r w:rsidRPr="007A2FEF">
        <w:rPr>
          <w:rFonts w:ascii="Times New Roman" w:hAnsi="Times New Roman" w:cs="Times New Roman"/>
          <w:color w:val="000000"/>
          <w:sz w:val="20"/>
          <w:szCs w:val="20"/>
          <w:lang w:eastAsia="cs-CZ" w:bidi="cs-CZ"/>
        </w:rPr>
        <w:t>označeném ,,ORIGINÁL</w:t>
      </w:r>
      <w:proofErr w:type="gramEnd"/>
      <w:r w:rsidRPr="007A2FEF">
        <w:rPr>
          <w:rFonts w:ascii="Times New Roman" w:hAnsi="Times New Roman" w:cs="Times New Roman"/>
          <w:color w:val="000000"/>
          <w:sz w:val="20"/>
          <w:szCs w:val="20"/>
          <w:lang w:eastAsia="cs-CZ" w:bidi="cs-CZ"/>
        </w:rPr>
        <w:t>“) a jedné kopii (označené „KOPIE“). Originál i kopie budou viditelně označeny. Nabídka bude podepsána oprávněným zástupcem uchazeče.</w:t>
      </w:r>
    </w:p>
    <w:p w:rsidR="007A2FEF" w:rsidRPr="007A2FEF" w:rsidRDefault="007A2FEF" w:rsidP="007A2FEF">
      <w:pPr>
        <w:pStyle w:val="Bodytext70"/>
        <w:shd w:val="clear" w:color="auto" w:fill="auto"/>
        <w:spacing w:before="0" w:after="0" w:line="264" w:lineRule="exact"/>
        <w:ind w:left="440" w:hanging="440"/>
        <w:rPr>
          <w:rFonts w:ascii="Times New Roman" w:hAnsi="Times New Roman" w:cs="Times New Roman"/>
          <w:sz w:val="20"/>
          <w:szCs w:val="20"/>
        </w:rPr>
      </w:pPr>
      <w:r w:rsidRPr="007A2FEF">
        <w:rPr>
          <w:rFonts w:ascii="Times New Roman" w:hAnsi="Times New Roman" w:cs="Times New Roman"/>
          <w:sz w:val="20"/>
          <w:szCs w:val="20"/>
        </w:rPr>
        <w:t>Nabídka musí být v jedné uzavřené obálce, která musí být:</w:t>
      </w:r>
    </w:p>
    <w:p w:rsidR="007A2FEF" w:rsidRPr="007A2FEF" w:rsidRDefault="007A2FEF" w:rsidP="00104836">
      <w:pPr>
        <w:pStyle w:val="Bodytext70"/>
        <w:shd w:val="clear" w:color="auto" w:fill="auto"/>
        <w:spacing w:before="0" w:after="0" w:line="264"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označena: NEOTVÍRAT — veřejná zakázka „</w:t>
      </w:r>
      <w:r w:rsidR="002E2DCE" w:rsidRPr="002E2DCE">
        <w:rPr>
          <w:bCs w:val="0"/>
          <w:sz w:val="20"/>
          <w:szCs w:val="20"/>
        </w:rPr>
        <w:t>Veřejné osvětlení Lesonice</w:t>
      </w:r>
      <w:r w:rsidRPr="007A2FEF">
        <w:rPr>
          <w:rFonts w:ascii="Times New Roman" w:hAnsi="Times New Roman" w:cs="Times New Roman"/>
          <w:color w:val="000000"/>
          <w:sz w:val="20"/>
          <w:szCs w:val="20"/>
          <w:lang w:eastAsia="cs-CZ" w:bidi="cs-CZ"/>
        </w:rPr>
        <w:t>“</w:t>
      </w:r>
    </w:p>
    <w:p w:rsidR="007A2FEF" w:rsidRPr="007A2FEF" w:rsidRDefault="007A2FEF" w:rsidP="000F3E6D">
      <w:pPr>
        <w:pStyle w:val="Bodytext70"/>
        <w:numPr>
          <w:ilvl w:val="0"/>
          <w:numId w:val="7"/>
        </w:numPr>
        <w:shd w:val="clear" w:color="auto" w:fill="auto"/>
        <w:tabs>
          <w:tab w:val="left" w:pos="1016"/>
        </w:tabs>
        <w:spacing w:before="0" w:after="0"/>
        <w:ind w:left="7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opatřena adresou příjemce</w:t>
      </w:r>
    </w:p>
    <w:p w:rsidR="007A2FEF" w:rsidRPr="007A2FEF" w:rsidRDefault="007A2FEF" w:rsidP="000F3E6D">
      <w:pPr>
        <w:pStyle w:val="Bodytext70"/>
        <w:numPr>
          <w:ilvl w:val="0"/>
          <w:numId w:val="7"/>
        </w:numPr>
        <w:shd w:val="clear" w:color="auto" w:fill="auto"/>
        <w:tabs>
          <w:tab w:val="left" w:pos="1016"/>
        </w:tabs>
        <w:spacing w:before="0" w:after="0"/>
        <w:ind w:left="7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opatřena adresou zájemce.</w:t>
      </w:r>
    </w:p>
    <w:p w:rsidR="007A2FEF" w:rsidRPr="007A2FEF" w:rsidRDefault="007A2FEF" w:rsidP="007A2FEF">
      <w:pPr>
        <w:pStyle w:val="Bodytext70"/>
        <w:shd w:val="clear" w:color="auto" w:fill="auto"/>
        <w:spacing w:before="0" w:after="122"/>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Zadavatel eviduje podané nabídky s uvedením pořadového čísla, data a času jejich doručení.</w:t>
      </w:r>
    </w:p>
    <w:p w:rsidR="007A2FEF" w:rsidRPr="007A2FEF" w:rsidRDefault="007A2FEF" w:rsidP="007A2FEF">
      <w:pPr>
        <w:pStyle w:val="Bodytext70"/>
        <w:shd w:val="clear" w:color="auto" w:fill="auto"/>
        <w:spacing w:before="0" w:after="109"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Zadavatel si dovoluje požádat uchazeče z důvodu přehledného posouzení a hodnocení nabídek o dodržení níže uvedené struktury nabídky. Dále žádá o řádné očíslování všech listů nabídky včetně příloh, svázání nabídky do jednoho svazku a zabezpečení proti manipulaci s jednotlivými listy.</w:t>
      </w:r>
    </w:p>
    <w:p w:rsidR="007A2FEF" w:rsidRPr="007A2FEF" w:rsidRDefault="007A2FEF" w:rsidP="000F3E6D">
      <w:pPr>
        <w:pStyle w:val="Bodytext70"/>
        <w:numPr>
          <w:ilvl w:val="0"/>
          <w:numId w:val="15"/>
        </w:numPr>
        <w:shd w:val="clear" w:color="auto" w:fill="auto"/>
        <w:tabs>
          <w:tab w:val="left" w:pos="762"/>
        </w:tabs>
        <w:spacing w:before="0" w:after="0" w:line="242" w:lineRule="exact"/>
        <w:ind w:left="440" w:firstLine="0"/>
        <w:rPr>
          <w:rFonts w:ascii="Times New Roman" w:hAnsi="Times New Roman" w:cs="Times New Roman"/>
          <w:sz w:val="20"/>
          <w:szCs w:val="20"/>
        </w:rPr>
      </w:pPr>
      <w:r w:rsidRPr="007A2FEF">
        <w:rPr>
          <w:rFonts w:ascii="Times New Roman" w:hAnsi="Times New Roman" w:cs="Times New Roman"/>
          <w:sz w:val="20"/>
          <w:szCs w:val="20"/>
        </w:rPr>
        <w:t>STRUKTURA NABÍDKY:</w:t>
      </w:r>
    </w:p>
    <w:p w:rsidR="007A2FEF" w:rsidRPr="007A2FEF" w:rsidRDefault="007A2FEF" w:rsidP="000F3E6D">
      <w:pPr>
        <w:pStyle w:val="Bodytext70"/>
        <w:numPr>
          <w:ilvl w:val="0"/>
          <w:numId w:val="13"/>
        </w:numPr>
        <w:shd w:val="clear" w:color="auto" w:fill="auto"/>
        <w:tabs>
          <w:tab w:val="left" w:pos="408"/>
        </w:tabs>
        <w:spacing w:before="0" w:after="0" w:line="242"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Krycí list nabídky (jako první list nabídky bude použit formulář označený jako Příloha č. </w:t>
      </w:r>
      <w:r w:rsidR="002060BE">
        <w:rPr>
          <w:rFonts w:ascii="Times New Roman" w:hAnsi="Times New Roman" w:cs="Times New Roman"/>
          <w:color w:val="000000"/>
          <w:sz w:val="20"/>
          <w:szCs w:val="20"/>
          <w:lang w:eastAsia="cs-CZ" w:bidi="cs-CZ"/>
        </w:rPr>
        <w:t>1</w:t>
      </w:r>
      <w:r w:rsidRPr="007A2FEF">
        <w:rPr>
          <w:rFonts w:ascii="Times New Roman" w:hAnsi="Times New Roman" w:cs="Times New Roman"/>
          <w:color w:val="000000"/>
          <w:sz w:val="20"/>
          <w:szCs w:val="20"/>
          <w:lang w:eastAsia="cs-CZ" w:bidi="cs-CZ"/>
        </w:rPr>
        <w:t>)</w:t>
      </w:r>
    </w:p>
    <w:p w:rsidR="007A2FEF" w:rsidRPr="007A2FEF" w:rsidRDefault="007A2FEF" w:rsidP="000F3E6D">
      <w:pPr>
        <w:pStyle w:val="Bodytext70"/>
        <w:numPr>
          <w:ilvl w:val="0"/>
          <w:numId w:val="13"/>
        </w:numPr>
        <w:shd w:val="clear" w:color="auto" w:fill="auto"/>
        <w:tabs>
          <w:tab w:val="left" w:pos="408"/>
        </w:tabs>
        <w:spacing w:before="0" w:after="0" w:line="242"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Prokázání kvalifikace</w:t>
      </w:r>
    </w:p>
    <w:p w:rsidR="007A2FEF" w:rsidRPr="007A2FEF" w:rsidRDefault="007A2FEF" w:rsidP="000F3E6D">
      <w:pPr>
        <w:pStyle w:val="Bodytext70"/>
        <w:numPr>
          <w:ilvl w:val="0"/>
          <w:numId w:val="16"/>
        </w:numPr>
        <w:shd w:val="clear" w:color="auto" w:fill="auto"/>
        <w:tabs>
          <w:tab w:val="left" w:pos="782"/>
        </w:tabs>
        <w:spacing w:before="0" w:after="0" w:line="242" w:lineRule="exact"/>
        <w:ind w:left="4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Základní způsobilost a ekonomická kvalifikace - čestné prohlášení (Příloha </w:t>
      </w:r>
      <w:proofErr w:type="gramStart"/>
      <w:r w:rsidRPr="007A2FEF">
        <w:rPr>
          <w:rFonts w:ascii="Times New Roman" w:hAnsi="Times New Roman" w:cs="Times New Roman"/>
          <w:color w:val="000000"/>
          <w:sz w:val="20"/>
          <w:szCs w:val="20"/>
          <w:lang w:eastAsia="cs-CZ" w:bidi="cs-CZ"/>
        </w:rPr>
        <w:t>č.</w:t>
      </w:r>
      <w:r w:rsidR="0034111E">
        <w:rPr>
          <w:rFonts w:ascii="Times New Roman" w:hAnsi="Times New Roman" w:cs="Times New Roman"/>
          <w:color w:val="000000"/>
          <w:sz w:val="20"/>
          <w:szCs w:val="20"/>
          <w:lang w:eastAsia="cs-CZ" w:bidi="cs-CZ"/>
        </w:rPr>
        <w:t>2</w:t>
      </w:r>
      <w:r w:rsidRPr="007A2FEF">
        <w:rPr>
          <w:rFonts w:ascii="Times New Roman" w:hAnsi="Times New Roman" w:cs="Times New Roman"/>
          <w:color w:val="000000"/>
          <w:sz w:val="20"/>
          <w:szCs w:val="20"/>
          <w:lang w:eastAsia="cs-CZ" w:bidi="cs-CZ"/>
        </w:rPr>
        <w:t>)</w:t>
      </w:r>
      <w:proofErr w:type="gramEnd"/>
    </w:p>
    <w:p w:rsidR="007A2FEF" w:rsidRPr="007A2FEF" w:rsidRDefault="007A2FEF" w:rsidP="000F3E6D">
      <w:pPr>
        <w:pStyle w:val="Bodytext70"/>
        <w:numPr>
          <w:ilvl w:val="0"/>
          <w:numId w:val="16"/>
        </w:numPr>
        <w:shd w:val="clear" w:color="auto" w:fill="auto"/>
        <w:tabs>
          <w:tab w:val="left" w:pos="801"/>
        </w:tabs>
        <w:spacing w:before="0" w:after="0" w:line="242" w:lineRule="exact"/>
        <w:ind w:left="4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Profesní kvalifikační předpoklady</w:t>
      </w:r>
    </w:p>
    <w:p w:rsidR="007A2FEF" w:rsidRPr="007A2FEF" w:rsidRDefault="007A2FEF" w:rsidP="000F3E6D">
      <w:pPr>
        <w:pStyle w:val="Bodytext70"/>
        <w:numPr>
          <w:ilvl w:val="0"/>
          <w:numId w:val="7"/>
        </w:numPr>
        <w:shd w:val="clear" w:color="auto" w:fill="auto"/>
        <w:tabs>
          <w:tab w:val="left" w:pos="1155"/>
        </w:tabs>
        <w:spacing w:before="0" w:after="0" w:line="242" w:lineRule="exact"/>
        <w:ind w:left="90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výpis z </w:t>
      </w:r>
      <w:r w:rsidRPr="007A2FEF">
        <w:rPr>
          <w:rFonts w:ascii="Times New Roman" w:hAnsi="Times New Roman" w:cs="Times New Roman"/>
          <w:color w:val="000000"/>
          <w:sz w:val="20"/>
          <w:szCs w:val="20"/>
          <w:lang w:val="en-US" w:bidi="en-US"/>
        </w:rPr>
        <w:t xml:space="preserve">OR </w:t>
      </w:r>
      <w:r w:rsidRPr="007A2FEF">
        <w:rPr>
          <w:rFonts w:ascii="Times New Roman" w:hAnsi="Times New Roman" w:cs="Times New Roman"/>
          <w:color w:val="000000"/>
          <w:sz w:val="20"/>
          <w:szCs w:val="20"/>
          <w:lang w:eastAsia="cs-CZ" w:bidi="cs-CZ"/>
        </w:rPr>
        <w:t>(ne starší 90 dnů ke dni podání nabídky)</w:t>
      </w:r>
    </w:p>
    <w:p w:rsidR="007A2FEF" w:rsidRPr="007A2FEF" w:rsidRDefault="007A2FEF" w:rsidP="000F3E6D">
      <w:pPr>
        <w:pStyle w:val="Bodytext70"/>
        <w:numPr>
          <w:ilvl w:val="0"/>
          <w:numId w:val="7"/>
        </w:numPr>
        <w:shd w:val="clear" w:color="auto" w:fill="auto"/>
        <w:tabs>
          <w:tab w:val="left" w:pos="1155"/>
        </w:tabs>
        <w:spacing w:before="0" w:after="0" w:line="242" w:lineRule="exact"/>
        <w:ind w:left="90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doklady o oprávnění k podnikání - výpis ze ŽL</w:t>
      </w:r>
    </w:p>
    <w:p w:rsidR="007A2FEF" w:rsidRPr="007A2FEF" w:rsidRDefault="007A2FEF" w:rsidP="000F3E6D">
      <w:pPr>
        <w:pStyle w:val="Bodytext70"/>
        <w:numPr>
          <w:ilvl w:val="0"/>
          <w:numId w:val="16"/>
        </w:numPr>
        <w:shd w:val="clear" w:color="auto" w:fill="auto"/>
        <w:tabs>
          <w:tab w:val="left" w:pos="801"/>
        </w:tabs>
        <w:spacing w:before="0" w:after="0" w:line="242" w:lineRule="exact"/>
        <w:ind w:left="4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technické kvalifikační předpoklady</w:t>
      </w:r>
    </w:p>
    <w:p w:rsidR="007A2FEF" w:rsidRPr="007A2FEF" w:rsidRDefault="007A2FEF" w:rsidP="000F3E6D">
      <w:pPr>
        <w:pStyle w:val="Bodytext70"/>
        <w:numPr>
          <w:ilvl w:val="0"/>
          <w:numId w:val="7"/>
        </w:numPr>
        <w:shd w:val="clear" w:color="auto" w:fill="auto"/>
        <w:tabs>
          <w:tab w:val="left" w:pos="1155"/>
        </w:tabs>
        <w:spacing w:before="0" w:after="0" w:line="242" w:lineRule="exact"/>
        <w:ind w:left="90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seznam stavebních prací za</w:t>
      </w:r>
      <w:r w:rsidR="00104836">
        <w:rPr>
          <w:rFonts w:ascii="Times New Roman" w:hAnsi="Times New Roman" w:cs="Times New Roman"/>
          <w:color w:val="000000"/>
          <w:sz w:val="20"/>
          <w:szCs w:val="20"/>
          <w:lang w:eastAsia="cs-CZ" w:bidi="cs-CZ"/>
        </w:rPr>
        <w:t xml:space="preserve"> posledních 5 let (Příloha č. </w:t>
      </w:r>
      <w:r w:rsidR="0034111E">
        <w:rPr>
          <w:rFonts w:ascii="Times New Roman" w:hAnsi="Times New Roman" w:cs="Times New Roman"/>
          <w:color w:val="000000"/>
          <w:sz w:val="20"/>
          <w:szCs w:val="20"/>
          <w:lang w:eastAsia="cs-CZ" w:bidi="cs-CZ"/>
        </w:rPr>
        <w:t>3</w:t>
      </w:r>
      <w:r w:rsidRPr="007A2FEF">
        <w:rPr>
          <w:rFonts w:ascii="Times New Roman" w:hAnsi="Times New Roman" w:cs="Times New Roman"/>
          <w:color w:val="000000"/>
          <w:sz w:val="20"/>
          <w:szCs w:val="20"/>
          <w:lang w:eastAsia="cs-CZ" w:bidi="cs-CZ"/>
        </w:rPr>
        <w:t>)</w:t>
      </w:r>
    </w:p>
    <w:p w:rsidR="007A2FEF" w:rsidRPr="007A2FEF" w:rsidRDefault="007A2FEF" w:rsidP="000F3E6D">
      <w:pPr>
        <w:pStyle w:val="Bodytext70"/>
        <w:numPr>
          <w:ilvl w:val="0"/>
          <w:numId w:val="7"/>
        </w:numPr>
        <w:shd w:val="clear" w:color="auto" w:fill="auto"/>
        <w:tabs>
          <w:tab w:val="left" w:pos="1155"/>
        </w:tabs>
        <w:spacing w:before="0" w:after="0" w:line="242" w:lineRule="exact"/>
        <w:ind w:left="90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osvědčení objednatelů o řádném plnění stavebních prací</w:t>
      </w:r>
    </w:p>
    <w:p w:rsidR="007A2FEF" w:rsidRPr="007A2FEF" w:rsidRDefault="007A2FEF" w:rsidP="000F3E6D">
      <w:pPr>
        <w:pStyle w:val="Bodytext70"/>
        <w:numPr>
          <w:ilvl w:val="0"/>
          <w:numId w:val="13"/>
        </w:numPr>
        <w:shd w:val="clear" w:color="auto" w:fill="auto"/>
        <w:tabs>
          <w:tab w:val="left" w:pos="408"/>
        </w:tabs>
        <w:spacing w:before="0" w:after="0" w:line="238"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 případě prokazování kvalifikace subdodavateli nebo více dodavateli společně doklady dle čl. </w:t>
      </w:r>
      <w:r w:rsidR="00BC6C07">
        <w:rPr>
          <w:rFonts w:ascii="Times New Roman" w:hAnsi="Times New Roman" w:cs="Times New Roman"/>
          <w:color w:val="000000"/>
          <w:sz w:val="20"/>
          <w:szCs w:val="20"/>
          <w:lang w:eastAsia="cs-CZ" w:bidi="cs-CZ"/>
        </w:rPr>
        <w:t>4</w:t>
      </w:r>
      <w:r w:rsidRPr="007A2FEF">
        <w:rPr>
          <w:rFonts w:ascii="Times New Roman" w:hAnsi="Times New Roman" w:cs="Times New Roman"/>
          <w:color w:val="000000"/>
          <w:sz w:val="20"/>
          <w:szCs w:val="20"/>
          <w:lang w:eastAsia="cs-CZ" w:bidi="cs-CZ"/>
        </w:rPr>
        <w:t>.2.</w:t>
      </w:r>
    </w:p>
    <w:p w:rsidR="007A2FEF" w:rsidRPr="007A2FEF" w:rsidRDefault="007A2FEF" w:rsidP="000F3E6D">
      <w:pPr>
        <w:pStyle w:val="Bodytext70"/>
        <w:numPr>
          <w:ilvl w:val="0"/>
          <w:numId w:val="13"/>
        </w:numPr>
        <w:shd w:val="clear" w:color="auto" w:fill="auto"/>
        <w:tabs>
          <w:tab w:val="left" w:pos="408"/>
        </w:tabs>
        <w:spacing w:before="0" w:after="0" w:line="238"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Čestné prohlášení k pojistné smlouvě (Příloha č. </w:t>
      </w:r>
      <w:r w:rsidR="0034111E">
        <w:rPr>
          <w:rFonts w:ascii="Times New Roman" w:hAnsi="Times New Roman" w:cs="Times New Roman"/>
          <w:color w:val="000000"/>
          <w:sz w:val="20"/>
          <w:szCs w:val="20"/>
          <w:lang w:eastAsia="cs-CZ" w:bidi="cs-CZ"/>
        </w:rPr>
        <w:t>4</w:t>
      </w:r>
      <w:r w:rsidRPr="007A2FEF">
        <w:rPr>
          <w:rFonts w:ascii="Times New Roman" w:hAnsi="Times New Roman" w:cs="Times New Roman"/>
          <w:color w:val="000000"/>
          <w:sz w:val="20"/>
          <w:szCs w:val="20"/>
          <w:lang w:eastAsia="cs-CZ" w:bidi="cs-CZ"/>
        </w:rPr>
        <w:t>).</w:t>
      </w:r>
    </w:p>
    <w:p w:rsidR="007A2FEF" w:rsidRPr="007A2FEF" w:rsidRDefault="007A2FEF" w:rsidP="000F3E6D">
      <w:pPr>
        <w:pStyle w:val="Bodytext70"/>
        <w:numPr>
          <w:ilvl w:val="0"/>
          <w:numId w:val="13"/>
        </w:numPr>
        <w:shd w:val="clear" w:color="auto" w:fill="auto"/>
        <w:tabs>
          <w:tab w:val="left" w:pos="408"/>
        </w:tabs>
        <w:spacing w:before="0" w:after="0" w:line="238"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Seznam případných subdodavatelů včetně rozsahu prací, které budou zajišťovat nebo čestné prohlášení o realizaci veřejné zakázky vlastními silami (lze použít Přílohu č. </w:t>
      </w:r>
      <w:r w:rsidR="0034111E">
        <w:rPr>
          <w:rFonts w:ascii="Times New Roman" w:hAnsi="Times New Roman" w:cs="Times New Roman"/>
          <w:color w:val="000000"/>
          <w:sz w:val="20"/>
          <w:szCs w:val="20"/>
          <w:lang w:eastAsia="cs-CZ" w:bidi="cs-CZ"/>
        </w:rPr>
        <w:t>5</w:t>
      </w:r>
      <w:r w:rsidRPr="007A2FEF">
        <w:rPr>
          <w:rFonts w:ascii="Times New Roman" w:hAnsi="Times New Roman" w:cs="Times New Roman"/>
          <w:color w:val="000000"/>
          <w:sz w:val="20"/>
          <w:szCs w:val="20"/>
          <w:lang w:eastAsia="cs-CZ" w:bidi="cs-CZ"/>
        </w:rPr>
        <w:t>).</w:t>
      </w:r>
    </w:p>
    <w:p w:rsidR="007A2FEF" w:rsidRPr="007A2FEF" w:rsidRDefault="007A2FEF" w:rsidP="000F3E6D">
      <w:pPr>
        <w:pStyle w:val="Bodytext70"/>
        <w:numPr>
          <w:ilvl w:val="0"/>
          <w:numId w:val="13"/>
        </w:numPr>
        <w:shd w:val="clear" w:color="auto" w:fill="auto"/>
        <w:tabs>
          <w:tab w:val="left" w:pos="408"/>
        </w:tabs>
        <w:spacing w:before="0" w:after="0" w:line="238"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Vzorová smlouva (Příloha č. </w:t>
      </w:r>
      <w:r w:rsidR="0034111E">
        <w:rPr>
          <w:rFonts w:ascii="Times New Roman" w:hAnsi="Times New Roman" w:cs="Times New Roman"/>
          <w:color w:val="000000"/>
          <w:sz w:val="20"/>
          <w:szCs w:val="20"/>
          <w:lang w:eastAsia="cs-CZ" w:bidi="cs-CZ"/>
        </w:rPr>
        <w:t>6</w:t>
      </w:r>
      <w:r w:rsidRPr="007A2FEF">
        <w:rPr>
          <w:rFonts w:ascii="Times New Roman" w:hAnsi="Times New Roman" w:cs="Times New Roman"/>
          <w:color w:val="000000"/>
          <w:sz w:val="20"/>
          <w:szCs w:val="20"/>
          <w:lang w:eastAsia="cs-CZ" w:bidi="cs-CZ"/>
        </w:rPr>
        <w:t xml:space="preserve">) podepsaná osobou oprávněnou jednat jménem či za uchazeče - </w:t>
      </w:r>
      <w:r w:rsidRPr="007A2FEF">
        <w:rPr>
          <w:rFonts w:ascii="Times New Roman" w:hAnsi="Times New Roman" w:cs="Times New Roman"/>
          <w:sz w:val="20"/>
          <w:szCs w:val="20"/>
        </w:rPr>
        <w:t>V případě, že bude Vzorová smlouva podepsána oprávněným zástupcem za uchazeče, musí uchazeč předložit v nabídce plnou moc k zastupování.</w:t>
      </w:r>
      <w:r w:rsidRPr="007A2FEF">
        <w:rPr>
          <w:rFonts w:ascii="Times New Roman" w:hAnsi="Times New Roman" w:cs="Times New Roman"/>
          <w:color w:val="000000"/>
          <w:sz w:val="20"/>
          <w:szCs w:val="20"/>
          <w:lang w:eastAsia="cs-CZ" w:bidi="cs-CZ"/>
        </w:rPr>
        <w:t xml:space="preserve"> Vzorová smlouva bude dále obsahovat následující přílohy:</w:t>
      </w:r>
    </w:p>
    <w:p w:rsidR="007A2FEF" w:rsidRPr="007A2FEF" w:rsidRDefault="007A2FEF" w:rsidP="000F3E6D">
      <w:pPr>
        <w:pStyle w:val="Bodytext70"/>
        <w:numPr>
          <w:ilvl w:val="0"/>
          <w:numId w:val="17"/>
        </w:numPr>
        <w:shd w:val="clear" w:color="auto" w:fill="auto"/>
        <w:tabs>
          <w:tab w:val="left" w:pos="794"/>
        </w:tabs>
        <w:spacing w:before="0" w:after="0" w:line="238" w:lineRule="exact"/>
        <w:ind w:left="440"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Oceněný rozpočet</w:t>
      </w:r>
    </w:p>
    <w:p w:rsidR="007A2FEF" w:rsidRPr="007A2FEF" w:rsidRDefault="007A2FEF" w:rsidP="00C62AF5">
      <w:pPr>
        <w:pStyle w:val="Bodytext70"/>
        <w:shd w:val="clear" w:color="auto" w:fill="auto"/>
        <w:tabs>
          <w:tab w:val="left" w:pos="803"/>
        </w:tabs>
        <w:spacing w:before="0" w:after="0" w:line="238" w:lineRule="exact"/>
        <w:ind w:left="440" w:firstLine="0"/>
        <w:rPr>
          <w:rFonts w:ascii="Times New Roman" w:hAnsi="Times New Roman" w:cs="Times New Roman"/>
          <w:sz w:val="20"/>
          <w:szCs w:val="20"/>
        </w:rPr>
      </w:pPr>
    </w:p>
    <w:p w:rsidR="007A2FEF" w:rsidRPr="007A2FEF" w:rsidRDefault="007A2FEF" w:rsidP="000F3E6D">
      <w:pPr>
        <w:pStyle w:val="Bodytext70"/>
        <w:numPr>
          <w:ilvl w:val="0"/>
          <w:numId w:val="13"/>
        </w:numPr>
        <w:shd w:val="clear" w:color="auto" w:fill="auto"/>
        <w:tabs>
          <w:tab w:val="left" w:pos="408"/>
        </w:tabs>
        <w:spacing w:before="0" w:after="354" w:line="238" w:lineRule="exact"/>
        <w:ind w:left="440" w:hanging="44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 případě společné nabídky více dodavatelů písemný závazek dodavatelů dle čl. </w:t>
      </w:r>
      <w:r w:rsidRPr="007A2FEF">
        <w:rPr>
          <w:rStyle w:val="Bodytext7Spacing1pt"/>
          <w:rFonts w:ascii="Times New Roman" w:hAnsi="Times New Roman" w:cs="Times New Roman"/>
          <w:sz w:val="20"/>
          <w:szCs w:val="20"/>
        </w:rPr>
        <w:t>1</w:t>
      </w:r>
      <w:r w:rsidR="00104836">
        <w:rPr>
          <w:rStyle w:val="Bodytext7Spacing1pt"/>
          <w:rFonts w:ascii="Times New Roman" w:hAnsi="Times New Roman" w:cs="Times New Roman"/>
          <w:sz w:val="20"/>
          <w:szCs w:val="20"/>
        </w:rPr>
        <w:t>0</w:t>
      </w:r>
      <w:r w:rsidRPr="007A2FEF">
        <w:rPr>
          <w:rStyle w:val="Bodytext7Spacing1pt"/>
          <w:rFonts w:ascii="Times New Roman" w:hAnsi="Times New Roman" w:cs="Times New Roman"/>
          <w:sz w:val="20"/>
          <w:szCs w:val="20"/>
        </w:rPr>
        <w:t>.1.</w:t>
      </w:r>
    </w:p>
    <w:p w:rsidR="007A2FEF" w:rsidRPr="004063FB" w:rsidRDefault="007A2FEF" w:rsidP="004063FB">
      <w:pPr>
        <w:pStyle w:val="Bodytext70"/>
        <w:shd w:val="clear" w:color="auto" w:fill="auto"/>
        <w:tabs>
          <w:tab w:val="left" w:pos="762"/>
        </w:tabs>
        <w:spacing w:before="0" w:after="48" w:line="170" w:lineRule="exact"/>
        <w:ind w:left="440" w:firstLine="0"/>
        <w:rPr>
          <w:rFonts w:ascii="Times New Roman" w:hAnsi="Times New Roman" w:cs="Times New Roman"/>
          <w:sz w:val="20"/>
          <w:szCs w:val="20"/>
        </w:rPr>
      </w:pPr>
      <w:r w:rsidRPr="004063FB">
        <w:rPr>
          <w:rFonts w:ascii="Times New Roman" w:hAnsi="Times New Roman" w:cs="Times New Roman"/>
          <w:sz w:val="20"/>
          <w:szCs w:val="20"/>
        </w:rPr>
        <w:t>PLATNÉ DOKLADY PŘEDKLÁDANÉ PŘED PODPISEM SMLOUVY O DÍLO (prosté kopie):</w:t>
      </w:r>
    </w:p>
    <w:p w:rsidR="007A2FEF" w:rsidRPr="004063FB" w:rsidRDefault="007A2FEF" w:rsidP="000F3E6D">
      <w:pPr>
        <w:pStyle w:val="Bodytext70"/>
        <w:numPr>
          <w:ilvl w:val="0"/>
          <w:numId w:val="13"/>
        </w:numPr>
        <w:shd w:val="clear" w:color="auto" w:fill="auto"/>
        <w:tabs>
          <w:tab w:val="left" w:pos="408"/>
        </w:tabs>
        <w:spacing w:before="0" w:after="0" w:line="170" w:lineRule="exact"/>
        <w:ind w:left="440" w:hanging="440"/>
        <w:rPr>
          <w:rFonts w:ascii="Times New Roman" w:hAnsi="Times New Roman" w:cs="Times New Roman"/>
          <w:sz w:val="20"/>
          <w:szCs w:val="20"/>
        </w:rPr>
      </w:pPr>
      <w:r w:rsidRPr="004063FB">
        <w:rPr>
          <w:rFonts w:ascii="Times New Roman" w:hAnsi="Times New Roman" w:cs="Times New Roman"/>
          <w:sz w:val="20"/>
          <w:szCs w:val="20"/>
          <w:lang w:eastAsia="cs-CZ" w:bidi="cs-CZ"/>
        </w:rPr>
        <w:t>Pojistnou smlouvu na pojištění odpovědnosti za škodu</w:t>
      </w:r>
    </w:p>
    <w:p w:rsidR="00104836" w:rsidRPr="007D0BA1" w:rsidRDefault="00104836" w:rsidP="00104836">
      <w:pPr>
        <w:pStyle w:val="Bodytext70"/>
        <w:shd w:val="clear" w:color="auto" w:fill="auto"/>
        <w:tabs>
          <w:tab w:val="left" w:pos="408"/>
        </w:tabs>
        <w:spacing w:before="0" w:after="0" w:line="170" w:lineRule="exact"/>
        <w:ind w:left="440" w:firstLine="0"/>
        <w:rPr>
          <w:rFonts w:ascii="Times New Roman" w:hAnsi="Times New Roman" w:cs="Times New Roman"/>
          <w:color w:val="FF0000"/>
          <w:sz w:val="20"/>
          <w:szCs w:val="20"/>
        </w:rPr>
      </w:pPr>
    </w:p>
    <w:p w:rsidR="007A2FEF" w:rsidRPr="00104836" w:rsidRDefault="007A2FEF" w:rsidP="000F3E6D">
      <w:pPr>
        <w:pStyle w:val="Heading50"/>
        <w:keepNext/>
        <w:keepLines/>
        <w:numPr>
          <w:ilvl w:val="0"/>
          <w:numId w:val="22"/>
        </w:numPr>
        <w:shd w:val="clear" w:color="auto" w:fill="auto"/>
        <w:tabs>
          <w:tab w:val="left" w:pos="471"/>
        </w:tabs>
        <w:spacing w:before="0" w:after="149" w:line="170" w:lineRule="exact"/>
        <w:rPr>
          <w:rFonts w:ascii="Times New Roman" w:hAnsi="Times New Roman" w:cs="Times New Roman"/>
          <w:sz w:val="20"/>
          <w:szCs w:val="20"/>
          <w:u w:val="single"/>
        </w:rPr>
      </w:pPr>
      <w:bookmarkStart w:id="36" w:name="bookmark53"/>
      <w:r w:rsidRPr="00104836">
        <w:rPr>
          <w:rFonts w:ascii="Times New Roman" w:hAnsi="Times New Roman" w:cs="Times New Roman"/>
          <w:sz w:val="20"/>
          <w:szCs w:val="20"/>
          <w:u w:val="single"/>
        </w:rPr>
        <w:t>Hodnocení nabídek</w:t>
      </w:r>
      <w:bookmarkEnd w:id="36"/>
    </w:p>
    <w:p w:rsidR="007A2FEF" w:rsidRPr="007A2FEF" w:rsidRDefault="007A2FEF" w:rsidP="007A2FEF">
      <w:pPr>
        <w:pStyle w:val="Bodytext60"/>
        <w:shd w:val="clear" w:color="auto" w:fill="auto"/>
        <w:spacing w:before="0" w:after="106"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Základním hodnotícím kritériem veřejné zakázky je </w:t>
      </w:r>
      <w:r w:rsidRPr="007A2FEF">
        <w:rPr>
          <w:rStyle w:val="Bodytext6Bold"/>
          <w:rFonts w:ascii="Times New Roman" w:hAnsi="Times New Roman" w:cs="Times New Roman"/>
          <w:sz w:val="20"/>
          <w:szCs w:val="20"/>
        </w:rPr>
        <w:t>nejnižší nabídková cena</w:t>
      </w:r>
      <w:r w:rsidRPr="007A2FEF">
        <w:rPr>
          <w:rFonts w:ascii="Times New Roman" w:hAnsi="Times New Roman" w:cs="Times New Roman"/>
          <w:color w:val="000000"/>
          <w:sz w:val="20"/>
          <w:szCs w:val="20"/>
          <w:lang w:eastAsia="cs-CZ" w:bidi="cs-CZ"/>
        </w:rPr>
        <w:t>.</w:t>
      </w:r>
    </w:p>
    <w:p w:rsidR="007A2FEF" w:rsidRPr="007A2FEF" w:rsidRDefault="007A2FEF" w:rsidP="007A2FEF">
      <w:pPr>
        <w:pStyle w:val="Bodytext70"/>
        <w:shd w:val="clear" w:color="auto" w:fill="auto"/>
        <w:spacing w:before="0" w:after="0" w:line="228" w:lineRule="exact"/>
        <w:ind w:firstLine="0"/>
        <w:rPr>
          <w:rFonts w:ascii="Times New Roman" w:hAnsi="Times New Roman" w:cs="Times New Roman"/>
          <w:sz w:val="20"/>
          <w:szCs w:val="20"/>
        </w:rPr>
      </w:pPr>
      <w:r w:rsidRPr="007A2FEF">
        <w:rPr>
          <w:rStyle w:val="Bodytext7NotBold"/>
          <w:rFonts w:ascii="Times New Roman" w:hAnsi="Times New Roman" w:cs="Times New Roman"/>
          <w:sz w:val="20"/>
          <w:szCs w:val="20"/>
        </w:rPr>
        <w:t xml:space="preserve">Hodnotící komise bude hodnotit </w:t>
      </w:r>
      <w:r w:rsidRPr="007A2FEF">
        <w:rPr>
          <w:rFonts w:ascii="Times New Roman" w:hAnsi="Times New Roman" w:cs="Times New Roman"/>
          <w:color w:val="000000"/>
          <w:sz w:val="20"/>
          <w:szCs w:val="20"/>
          <w:lang w:eastAsia="cs-CZ" w:bidi="cs-CZ"/>
        </w:rPr>
        <w:t>nabídkovou cenu díla bez DPH uvedenou ve smlouvě o dílo a doloženou oceněným položkovým rozpočtem</w:t>
      </w:r>
      <w:r w:rsidRPr="007A2FEF">
        <w:rPr>
          <w:rStyle w:val="Bodytext7NotBold"/>
          <w:rFonts w:ascii="Times New Roman" w:hAnsi="Times New Roman" w:cs="Times New Roman"/>
          <w:sz w:val="20"/>
          <w:szCs w:val="20"/>
        </w:rPr>
        <w:t>.</w:t>
      </w:r>
    </w:p>
    <w:p w:rsidR="007A2FEF" w:rsidRPr="007A2FEF" w:rsidRDefault="007A2FEF" w:rsidP="007A2FEF">
      <w:pPr>
        <w:pStyle w:val="Bodytext60"/>
        <w:shd w:val="clear" w:color="auto" w:fill="auto"/>
        <w:spacing w:before="0" w:after="226"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Pořadí nabídek bude stanoveno podle výše </w:t>
      </w:r>
      <w:r w:rsidRPr="007A2FEF">
        <w:rPr>
          <w:rStyle w:val="Bodytext6Bold"/>
          <w:rFonts w:ascii="Times New Roman" w:hAnsi="Times New Roman" w:cs="Times New Roman"/>
          <w:sz w:val="20"/>
          <w:szCs w:val="20"/>
        </w:rPr>
        <w:t xml:space="preserve">nabídkové ceny díla bez DPH. </w:t>
      </w:r>
      <w:r w:rsidRPr="007A2FEF">
        <w:rPr>
          <w:rFonts w:ascii="Times New Roman" w:hAnsi="Times New Roman" w:cs="Times New Roman"/>
          <w:color w:val="000000"/>
          <w:sz w:val="20"/>
          <w:szCs w:val="20"/>
          <w:lang w:eastAsia="cs-CZ" w:bidi="cs-CZ"/>
        </w:rPr>
        <w:t xml:space="preserve">Před stanovením pořadí úspěšnosti nabídek posoudí hodnotící komise výši nabídkových cen ve vztahu k předmětu veřejné zakázky (posouzení, jestli jde či nejde o mimořádně nízkou nabídkovou </w:t>
      </w:r>
      <w:proofErr w:type="gramStart"/>
      <w:r w:rsidRPr="007A2FEF">
        <w:rPr>
          <w:rFonts w:ascii="Times New Roman" w:hAnsi="Times New Roman" w:cs="Times New Roman"/>
          <w:color w:val="000000"/>
          <w:sz w:val="20"/>
          <w:szCs w:val="20"/>
          <w:lang w:eastAsia="cs-CZ" w:bidi="cs-CZ"/>
        </w:rPr>
        <w:t>cenu)</w:t>
      </w:r>
      <w:r w:rsidR="009C5D25">
        <w:rPr>
          <w:rFonts w:ascii="Times New Roman" w:hAnsi="Times New Roman" w:cs="Times New Roman"/>
          <w:color w:val="000000"/>
          <w:sz w:val="20"/>
          <w:szCs w:val="20"/>
          <w:lang w:eastAsia="cs-CZ" w:bidi="cs-CZ"/>
        </w:rPr>
        <w:t xml:space="preserve"> </w:t>
      </w:r>
      <w:r w:rsidRPr="007A2FEF">
        <w:rPr>
          <w:rFonts w:ascii="Times New Roman" w:hAnsi="Times New Roman" w:cs="Times New Roman"/>
          <w:color w:val="000000"/>
          <w:sz w:val="20"/>
          <w:szCs w:val="20"/>
          <w:lang w:eastAsia="cs-CZ" w:bidi="cs-CZ"/>
        </w:rPr>
        <w:t>.</w:t>
      </w:r>
      <w:r w:rsidR="009C5D25">
        <w:rPr>
          <w:rFonts w:ascii="Times New Roman" w:hAnsi="Times New Roman" w:cs="Times New Roman"/>
          <w:color w:val="000000"/>
          <w:sz w:val="20"/>
          <w:szCs w:val="20"/>
          <w:lang w:eastAsia="cs-CZ" w:bidi="cs-CZ"/>
        </w:rPr>
        <w:t xml:space="preserve"> V případě</w:t>
      </w:r>
      <w:proofErr w:type="gramEnd"/>
      <w:r w:rsidR="009C5D25">
        <w:rPr>
          <w:rFonts w:ascii="Times New Roman" w:hAnsi="Times New Roman" w:cs="Times New Roman"/>
          <w:color w:val="000000"/>
          <w:sz w:val="20"/>
          <w:szCs w:val="20"/>
          <w:lang w:eastAsia="cs-CZ" w:bidi="cs-CZ"/>
        </w:rPr>
        <w:t>, že komise dojde k závěru, že by se mohlo jednat o mimořádně nízkou nabízenou cenu, vyzve dotyčného účastníka ještě před stanovením pořadí úspěšnosti k podání vysvětlení ohledně nabídkové ceny.</w:t>
      </w:r>
    </w:p>
    <w:p w:rsidR="007A2FEF" w:rsidRPr="007A2FEF" w:rsidRDefault="007A2FEF" w:rsidP="007A2FEF">
      <w:pPr>
        <w:pStyle w:val="Bodytext60"/>
        <w:shd w:val="clear" w:color="auto" w:fill="auto"/>
        <w:spacing w:before="0" w:after="164" w:line="170"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Zadavatel rozhodne o výběru nejvhodnější nabídky podle výsledku hodnocení nabídek.</w:t>
      </w:r>
    </w:p>
    <w:p w:rsidR="007A2FEF" w:rsidRPr="007A2FEF" w:rsidRDefault="007A2FEF" w:rsidP="007A2FEF">
      <w:pPr>
        <w:pStyle w:val="Bodytext60"/>
        <w:shd w:val="clear" w:color="auto" w:fill="auto"/>
        <w:spacing w:before="0" w:after="408"/>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Uchazeči jsou oprávněni proti rozhodnutí zadavatele o výběru nejvhodnější nabídky podat námitky, a to nejpozději do 3 pracovních dnů ode dne doručení tohoto rozhodnutí.</w:t>
      </w:r>
    </w:p>
    <w:p w:rsidR="007A2FEF" w:rsidRPr="00104836" w:rsidRDefault="007A2FEF" w:rsidP="000F3E6D">
      <w:pPr>
        <w:pStyle w:val="Heading50"/>
        <w:keepNext/>
        <w:keepLines/>
        <w:numPr>
          <w:ilvl w:val="0"/>
          <w:numId w:val="22"/>
        </w:numPr>
        <w:shd w:val="clear" w:color="auto" w:fill="auto"/>
        <w:tabs>
          <w:tab w:val="left" w:pos="471"/>
        </w:tabs>
        <w:spacing w:before="0" w:after="104" w:line="170" w:lineRule="exact"/>
        <w:rPr>
          <w:rFonts w:ascii="Times New Roman" w:hAnsi="Times New Roman" w:cs="Times New Roman"/>
          <w:sz w:val="20"/>
          <w:szCs w:val="20"/>
          <w:u w:val="single"/>
        </w:rPr>
      </w:pPr>
      <w:bookmarkStart w:id="37" w:name="bookmark54"/>
      <w:r w:rsidRPr="00104836">
        <w:rPr>
          <w:rFonts w:ascii="Times New Roman" w:hAnsi="Times New Roman" w:cs="Times New Roman"/>
          <w:sz w:val="20"/>
          <w:szCs w:val="20"/>
          <w:u w:val="single"/>
        </w:rPr>
        <w:lastRenderedPageBreak/>
        <w:t>Jiné požadavky zadavatele pro plnění veřejné zakázky</w:t>
      </w:r>
      <w:bookmarkEnd w:id="37"/>
    </w:p>
    <w:p w:rsidR="007A2FEF" w:rsidRPr="007A2FEF" w:rsidRDefault="007A2FEF" w:rsidP="007A2FEF">
      <w:pPr>
        <w:pStyle w:val="Bodytext60"/>
        <w:shd w:val="clear" w:color="auto" w:fill="auto"/>
        <w:spacing w:before="0" w:after="0"/>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Zadavatel si vyhrazuje právo ověřit a prověřit údaje uvedené jednotlivými uchazeči v nabídkách. Zadavatel </w:t>
      </w:r>
      <w:r w:rsidRPr="007A2FEF">
        <w:rPr>
          <w:rStyle w:val="Bodytext6Bold"/>
          <w:rFonts w:ascii="Times New Roman" w:hAnsi="Times New Roman" w:cs="Times New Roman"/>
          <w:sz w:val="20"/>
          <w:szCs w:val="20"/>
        </w:rPr>
        <w:t xml:space="preserve">vyloučí </w:t>
      </w:r>
      <w:r w:rsidRPr="007A2FEF">
        <w:rPr>
          <w:rFonts w:ascii="Times New Roman" w:hAnsi="Times New Roman" w:cs="Times New Roman"/>
          <w:color w:val="000000"/>
          <w:sz w:val="20"/>
          <w:szCs w:val="20"/>
          <w:lang w:eastAsia="cs-CZ" w:bidi="cs-CZ"/>
        </w:rPr>
        <w:t xml:space="preserve">uchazeče ze soutěže v případě, že uchazeč uvede ve své nabídce </w:t>
      </w:r>
      <w:r w:rsidRPr="007A2FEF">
        <w:rPr>
          <w:rStyle w:val="Bodytext6Bold"/>
          <w:rFonts w:ascii="Times New Roman" w:hAnsi="Times New Roman" w:cs="Times New Roman"/>
          <w:sz w:val="20"/>
          <w:szCs w:val="20"/>
        </w:rPr>
        <w:t>nepravdivé údaje</w:t>
      </w:r>
      <w:r w:rsidRPr="007A2FEF">
        <w:rPr>
          <w:rFonts w:ascii="Times New Roman" w:hAnsi="Times New Roman" w:cs="Times New Roman"/>
          <w:color w:val="000000"/>
          <w:sz w:val="20"/>
          <w:szCs w:val="20"/>
          <w:lang w:eastAsia="cs-CZ" w:bidi="cs-CZ"/>
        </w:rPr>
        <w:t>.</w:t>
      </w:r>
    </w:p>
    <w:p w:rsidR="007A2FEF" w:rsidRPr="007A2FEF" w:rsidRDefault="007A2FEF" w:rsidP="007A2FEF">
      <w:pPr>
        <w:pStyle w:val="Bodytext70"/>
        <w:shd w:val="clear" w:color="auto" w:fill="auto"/>
        <w:spacing w:before="0" w:after="0" w:line="346"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Zadavatel podané nabídky nevrací a nehradí náklady spojené s účastí v zadávacím řízení.</w:t>
      </w:r>
    </w:p>
    <w:p w:rsidR="007A2FEF" w:rsidRPr="007A2FEF" w:rsidRDefault="007A2FEF" w:rsidP="007A2FEF">
      <w:pPr>
        <w:pStyle w:val="Bodytext60"/>
        <w:shd w:val="clear" w:color="auto" w:fill="auto"/>
        <w:spacing w:before="0" w:after="0" w:line="346" w:lineRule="exact"/>
        <w:ind w:firstLine="0"/>
        <w:rPr>
          <w:rFonts w:ascii="Times New Roman" w:hAnsi="Times New Roman" w:cs="Times New Roman"/>
          <w:sz w:val="20"/>
          <w:szCs w:val="20"/>
        </w:rPr>
      </w:pPr>
      <w:r w:rsidRPr="007A2FEF">
        <w:rPr>
          <w:rStyle w:val="Bodytext6Bold"/>
          <w:rFonts w:ascii="Times New Roman" w:hAnsi="Times New Roman" w:cs="Times New Roman"/>
          <w:sz w:val="20"/>
          <w:szCs w:val="20"/>
        </w:rPr>
        <w:t xml:space="preserve">Zadavatel požaduje </w:t>
      </w:r>
      <w:r w:rsidRPr="007A2FEF">
        <w:rPr>
          <w:rFonts w:ascii="Times New Roman" w:hAnsi="Times New Roman" w:cs="Times New Roman"/>
          <w:color w:val="000000"/>
          <w:sz w:val="20"/>
          <w:szCs w:val="20"/>
          <w:lang w:eastAsia="cs-CZ" w:bidi="cs-CZ"/>
        </w:rPr>
        <w:t>součinnost vybraného uchazeče při veřejnosprávní kontrole.</w:t>
      </w:r>
    </w:p>
    <w:p w:rsidR="007A2FEF" w:rsidRPr="007A2FEF" w:rsidRDefault="007A2FEF" w:rsidP="007A2FEF">
      <w:pPr>
        <w:pStyle w:val="Bodytext60"/>
        <w:shd w:val="clear" w:color="auto" w:fill="auto"/>
        <w:spacing w:before="0" w:after="381" w:line="346"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Zadavatel si vyhrazuje </w:t>
      </w:r>
      <w:r w:rsidRPr="007A2FEF">
        <w:rPr>
          <w:rStyle w:val="Bodytext6Bold"/>
          <w:rFonts w:ascii="Times New Roman" w:hAnsi="Times New Roman" w:cs="Times New Roman"/>
          <w:sz w:val="20"/>
          <w:szCs w:val="20"/>
        </w:rPr>
        <w:t xml:space="preserve">právo zrušit zadávací řízení </w:t>
      </w:r>
      <w:r w:rsidRPr="007A2FEF">
        <w:rPr>
          <w:rFonts w:ascii="Times New Roman" w:hAnsi="Times New Roman" w:cs="Times New Roman"/>
          <w:color w:val="000000"/>
          <w:sz w:val="20"/>
          <w:szCs w:val="20"/>
          <w:lang w:eastAsia="cs-CZ" w:bidi="cs-CZ"/>
        </w:rPr>
        <w:t>bez udání důvodu.</w:t>
      </w:r>
    </w:p>
    <w:p w:rsidR="007A2FEF" w:rsidRPr="00104836" w:rsidRDefault="007A2FEF" w:rsidP="000F3E6D">
      <w:pPr>
        <w:pStyle w:val="Heading50"/>
        <w:keepNext/>
        <w:keepLines/>
        <w:numPr>
          <w:ilvl w:val="0"/>
          <w:numId w:val="22"/>
        </w:numPr>
        <w:shd w:val="clear" w:color="auto" w:fill="auto"/>
        <w:tabs>
          <w:tab w:val="left" w:pos="471"/>
        </w:tabs>
        <w:spacing w:before="0" w:after="104" w:line="170" w:lineRule="exact"/>
        <w:rPr>
          <w:rFonts w:ascii="Times New Roman" w:hAnsi="Times New Roman" w:cs="Times New Roman"/>
          <w:sz w:val="20"/>
          <w:szCs w:val="20"/>
          <w:u w:val="single"/>
        </w:rPr>
      </w:pPr>
      <w:bookmarkStart w:id="38" w:name="bookmark55"/>
      <w:r w:rsidRPr="00104836">
        <w:rPr>
          <w:rFonts w:ascii="Times New Roman" w:hAnsi="Times New Roman" w:cs="Times New Roman"/>
          <w:sz w:val="20"/>
          <w:szCs w:val="20"/>
          <w:u w:val="single"/>
        </w:rPr>
        <w:t>Poskytnutí součinnosti vybraného uchazeče k uzavření smlouvy</w:t>
      </w:r>
      <w:bookmarkEnd w:id="38"/>
    </w:p>
    <w:p w:rsidR="007A2FEF" w:rsidRPr="007A2FEF" w:rsidRDefault="007A2FEF" w:rsidP="007A2FEF">
      <w:pPr>
        <w:pStyle w:val="Bodytext60"/>
        <w:shd w:val="clear" w:color="auto" w:fill="auto"/>
        <w:spacing w:before="0" w:after="408"/>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 xml:space="preserve">Vybraný uchazeč je povinen poskytnout zadavateli řádnou součinnost potřebnou k uzavření smlouvy tak, aby byla smlouva </w:t>
      </w:r>
      <w:r w:rsidRPr="007A2FEF">
        <w:rPr>
          <w:rStyle w:val="Bodytext6Bold"/>
          <w:rFonts w:ascii="Times New Roman" w:hAnsi="Times New Roman" w:cs="Times New Roman"/>
          <w:sz w:val="20"/>
          <w:szCs w:val="20"/>
        </w:rPr>
        <w:t>uzavřena do 1</w:t>
      </w:r>
      <w:r w:rsidR="002060BE">
        <w:rPr>
          <w:rStyle w:val="Bodytext6Bold"/>
          <w:rFonts w:ascii="Times New Roman" w:hAnsi="Times New Roman" w:cs="Times New Roman"/>
          <w:sz w:val="20"/>
          <w:szCs w:val="20"/>
        </w:rPr>
        <w:t>0</w:t>
      </w:r>
      <w:r w:rsidRPr="007A2FEF">
        <w:rPr>
          <w:rStyle w:val="Bodytext6Bold"/>
          <w:rFonts w:ascii="Times New Roman" w:hAnsi="Times New Roman" w:cs="Times New Roman"/>
          <w:sz w:val="20"/>
          <w:szCs w:val="20"/>
        </w:rPr>
        <w:t xml:space="preserve"> dnů </w:t>
      </w:r>
      <w:r w:rsidRPr="007A2FEF">
        <w:rPr>
          <w:rFonts w:ascii="Times New Roman" w:hAnsi="Times New Roman" w:cs="Times New Roman"/>
          <w:color w:val="000000"/>
          <w:sz w:val="20"/>
          <w:szCs w:val="20"/>
          <w:lang w:eastAsia="cs-CZ" w:bidi="cs-CZ"/>
        </w:rPr>
        <w:t xml:space="preserve">po uplynutí lhůty pro podání námitek. Odmítne-li vybraný uchazeč uzavřít se zadavatelem smlouvu nebo neposkytne-li řádnou součinnost, aby mohla být smlouva v daném termínu uzavřena, </w:t>
      </w:r>
      <w:r w:rsidRPr="007A2FEF">
        <w:rPr>
          <w:rFonts w:ascii="Times New Roman" w:hAnsi="Times New Roman" w:cs="Times New Roman"/>
          <w:sz w:val="20"/>
          <w:szCs w:val="20"/>
        </w:rPr>
        <w:t xml:space="preserve">může uzavřít zadavatel smlouvu </w:t>
      </w:r>
      <w:r w:rsidRPr="007A2FEF">
        <w:rPr>
          <w:rFonts w:ascii="Times New Roman" w:hAnsi="Times New Roman" w:cs="Times New Roman"/>
          <w:color w:val="000000"/>
          <w:sz w:val="20"/>
          <w:szCs w:val="20"/>
          <w:lang w:eastAsia="cs-CZ" w:bidi="cs-CZ"/>
        </w:rPr>
        <w:t>s uchazečem, který se umístil jako další v pořadí.</w:t>
      </w:r>
    </w:p>
    <w:p w:rsidR="007A2FEF" w:rsidRPr="00104836" w:rsidRDefault="007A2FEF" w:rsidP="000F3E6D">
      <w:pPr>
        <w:pStyle w:val="Heading50"/>
        <w:keepNext/>
        <w:keepLines/>
        <w:numPr>
          <w:ilvl w:val="0"/>
          <w:numId w:val="22"/>
        </w:numPr>
        <w:shd w:val="clear" w:color="auto" w:fill="auto"/>
        <w:tabs>
          <w:tab w:val="left" w:pos="471"/>
        </w:tabs>
        <w:spacing w:before="0" w:after="103" w:line="170" w:lineRule="exact"/>
        <w:rPr>
          <w:rFonts w:ascii="Times New Roman" w:hAnsi="Times New Roman" w:cs="Times New Roman"/>
          <w:sz w:val="20"/>
          <w:szCs w:val="20"/>
          <w:u w:val="single"/>
        </w:rPr>
      </w:pPr>
      <w:bookmarkStart w:id="39" w:name="bookmark56"/>
      <w:r w:rsidRPr="00104836">
        <w:rPr>
          <w:rFonts w:ascii="Times New Roman" w:hAnsi="Times New Roman" w:cs="Times New Roman"/>
          <w:sz w:val="20"/>
          <w:szCs w:val="20"/>
          <w:u w:val="single"/>
        </w:rPr>
        <w:t>Závěrečné ustanovení</w:t>
      </w:r>
      <w:bookmarkEnd w:id="39"/>
    </w:p>
    <w:p w:rsidR="007A2FEF" w:rsidRPr="007A2FEF" w:rsidRDefault="007A2FEF" w:rsidP="007A2FEF">
      <w:pPr>
        <w:pStyle w:val="Bodytext60"/>
        <w:shd w:val="clear" w:color="auto" w:fill="auto"/>
        <w:spacing w:before="0" w:after="1066" w:line="228" w:lineRule="exact"/>
        <w:ind w:firstLine="0"/>
        <w:rPr>
          <w:rFonts w:ascii="Times New Roman" w:hAnsi="Times New Roman" w:cs="Times New Roman"/>
          <w:sz w:val="20"/>
          <w:szCs w:val="20"/>
        </w:rPr>
      </w:pPr>
      <w:r w:rsidRPr="007A2FEF">
        <w:rPr>
          <w:rFonts w:ascii="Times New Roman" w:hAnsi="Times New Roman" w:cs="Times New Roman"/>
          <w:color w:val="000000"/>
          <w:sz w:val="20"/>
          <w:szCs w:val="20"/>
          <w:lang w:eastAsia="cs-CZ" w:bidi="cs-CZ"/>
        </w:rPr>
        <w:t>Splnění podmínek uvedených ve výzvě je nezbytnou podmínkou pro zařazení nabídky uchazeče do hodnocení na výběr zhotovitele předmětné veřejné zakázky.</w:t>
      </w:r>
    </w:p>
    <w:p w:rsidR="00D9322E" w:rsidRPr="007D0BA1" w:rsidRDefault="00D9322E" w:rsidP="00D9322E">
      <w:pPr>
        <w:rPr>
          <w:sz w:val="20"/>
          <w:szCs w:val="20"/>
        </w:rPr>
      </w:pPr>
      <w:r w:rsidRPr="00F62020">
        <w:t xml:space="preserve">   </w:t>
      </w:r>
      <w:r w:rsidRPr="007D0BA1">
        <w:rPr>
          <w:sz w:val="20"/>
          <w:szCs w:val="20"/>
        </w:rPr>
        <w:t xml:space="preserve">V Lesonicích </w:t>
      </w:r>
      <w:r w:rsidR="00E43C15">
        <w:rPr>
          <w:sz w:val="20"/>
          <w:szCs w:val="20"/>
        </w:rPr>
        <w:t>5</w:t>
      </w:r>
      <w:bookmarkStart w:id="40" w:name="_GoBack"/>
      <w:bookmarkEnd w:id="40"/>
      <w:r w:rsidR="009C5D25">
        <w:rPr>
          <w:sz w:val="20"/>
          <w:szCs w:val="20"/>
        </w:rPr>
        <w:t xml:space="preserve">. </w:t>
      </w:r>
      <w:r w:rsidR="006D635E">
        <w:rPr>
          <w:sz w:val="20"/>
          <w:szCs w:val="20"/>
        </w:rPr>
        <w:t>listopadu</w:t>
      </w:r>
      <w:r w:rsidR="00C62AF5">
        <w:rPr>
          <w:sz w:val="20"/>
          <w:szCs w:val="20"/>
        </w:rPr>
        <w:t xml:space="preserve"> 202</w:t>
      </w:r>
      <w:r w:rsidR="006D635E">
        <w:rPr>
          <w:sz w:val="20"/>
          <w:szCs w:val="20"/>
        </w:rPr>
        <w:t>1</w:t>
      </w:r>
      <w:r w:rsidR="007D0BA1">
        <w:rPr>
          <w:sz w:val="20"/>
          <w:szCs w:val="20"/>
        </w:rPr>
        <w:tab/>
        <w:t xml:space="preserve">           </w:t>
      </w:r>
      <w:r w:rsidRPr="007D0BA1">
        <w:rPr>
          <w:sz w:val="20"/>
          <w:szCs w:val="20"/>
        </w:rPr>
        <w:t xml:space="preserve">                         </w:t>
      </w:r>
      <w:r w:rsidR="00042873" w:rsidRPr="007D0BA1">
        <w:rPr>
          <w:sz w:val="20"/>
          <w:szCs w:val="20"/>
        </w:rPr>
        <w:t xml:space="preserve">                               Mgr. Zbyněk Nejezchleba</w:t>
      </w:r>
    </w:p>
    <w:p w:rsidR="00D9322E" w:rsidRPr="007D0BA1" w:rsidRDefault="00887715" w:rsidP="00D9322E">
      <w:pPr>
        <w:rPr>
          <w:sz w:val="20"/>
          <w:szCs w:val="20"/>
        </w:rPr>
      </w:pPr>
      <w:r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r>
      <w:r w:rsidR="00D9322E" w:rsidRPr="007D0BA1">
        <w:rPr>
          <w:sz w:val="20"/>
          <w:szCs w:val="20"/>
        </w:rPr>
        <w:tab/>
        <w:t>starosta obce Lesonice</w:t>
      </w:r>
    </w:p>
    <w:p w:rsidR="00D9322E" w:rsidRPr="007D0BA1" w:rsidRDefault="00D9322E" w:rsidP="00D9322E">
      <w:pPr>
        <w:rPr>
          <w:sz w:val="20"/>
          <w:szCs w:val="20"/>
        </w:rPr>
      </w:pPr>
    </w:p>
    <w:p w:rsidR="004063FB" w:rsidRDefault="004063FB" w:rsidP="00D9322E">
      <w:pPr>
        <w:rPr>
          <w:sz w:val="20"/>
          <w:szCs w:val="20"/>
        </w:rPr>
      </w:pPr>
    </w:p>
    <w:p w:rsidR="0034111E" w:rsidRDefault="00D9322E" w:rsidP="002060BE">
      <w:pPr>
        <w:rPr>
          <w:sz w:val="20"/>
          <w:szCs w:val="20"/>
        </w:rPr>
      </w:pPr>
      <w:r w:rsidRPr="007D0BA1">
        <w:rPr>
          <w:sz w:val="20"/>
          <w:szCs w:val="20"/>
        </w:rPr>
        <w:t xml:space="preserve">Přílohy: </w:t>
      </w:r>
      <w:r w:rsidRPr="007D0BA1">
        <w:rPr>
          <w:sz w:val="20"/>
          <w:szCs w:val="20"/>
        </w:rPr>
        <w:tab/>
      </w:r>
    </w:p>
    <w:p w:rsidR="00D9322E" w:rsidRDefault="0034111E" w:rsidP="002060BE">
      <w:pPr>
        <w:rPr>
          <w:sz w:val="20"/>
          <w:szCs w:val="20"/>
        </w:rPr>
      </w:pPr>
      <w:r>
        <w:rPr>
          <w:sz w:val="20"/>
          <w:szCs w:val="20"/>
        </w:rPr>
        <w:t>Příloha č. 1 :</w:t>
      </w:r>
      <w:r w:rsidR="00D9322E" w:rsidRPr="007D0BA1">
        <w:rPr>
          <w:sz w:val="20"/>
          <w:szCs w:val="20"/>
        </w:rPr>
        <w:t>Krycí list nabídky</w:t>
      </w:r>
    </w:p>
    <w:p w:rsidR="00D9322E" w:rsidRDefault="0034111E" w:rsidP="00D9322E">
      <w:pPr>
        <w:rPr>
          <w:sz w:val="20"/>
          <w:szCs w:val="20"/>
        </w:rPr>
      </w:pPr>
      <w:r>
        <w:rPr>
          <w:sz w:val="20"/>
          <w:szCs w:val="20"/>
        </w:rPr>
        <w:t xml:space="preserve">Příloha č. 2: </w:t>
      </w:r>
      <w:r w:rsidR="00D9322E" w:rsidRPr="007D0BA1">
        <w:rPr>
          <w:sz w:val="20"/>
          <w:szCs w:val="20"/>
        </w:rPr>
        <w:t>Čestné prohlášení</w:t>
      </w:r>
    </w:p>
    <w:p w:rsidR="008079D7" w:rsidRDefault="0034111E" w:rsidP="00D9322E">
      <w:pPr>
        <w:rPr>
          <w:sz w:val="20"/>
          <w:szCs w:val="20"/>
        </w:rPr>
      </w:pPr>
      <w:r>
        <w:rPr>
          <w:sz w:val="20"/>
          <w:szCs w:val="20"/>
        </w:rPr>
        <w:t xml:space="preserve">Příloha č. 3: </w:t>
      </w:r>
      <w:r w:rsidR="008079D7">
        <w:rPr>
          <w:sz w:val="20"/>
          <w:szCs w:val="20"/>
        </w:rPr>
        <w:t>Seznam stavebních prací</w:t>
      </w:r>
    </w:p>
    <w:p w:rsidR="008079D7" w:rsidRDefault="0034111E" w:rsidP="00D9322E">
      <w:pPr>
        <w:rPr>
          <w:sz w:val="20"/>
          <w:szCs w:val="20"/>
        </w:rPr>
      </w:pPr>
      <w:r>
        <w:rPr>
          <w:sz w:val="20"/>
          <w:szCs w:val="20"/>
        </w:rPr>
        <w:t xml:space="preserve">Příloha č. 4: </w:t>
      </w:r>
      <w:r w:rsidR="008079D7">
        <w:rPr>
          <w:sz w:val="20"/>
          <w:szCs w:val="20"/>
        </w:rPr>
        <w:t>Čestné prohlášení k pojistné smlouvě</w:t>
      </w:r>
    </w:p>
    <w:p w:rsidR="008079D7" w:rsidRDefault="0034111E" w:rsidP="00D9322E">
      <w:pPr>
        <w:rPr>
          <w:color w:val="000000"/>
          <w:sz w:val="20"/>
          <w:szCs w:val="20"/>
          <w:lang w:bidi="cs-CZ"/>
        </w:rPr>
      </w:pPr>
      <w:r>
        <w:rPr>
          <w:sz w:val="20"/>
          <w:szCs w:val="20"/>
        </w:rPr>
        <w:t xml:space="preserve">Příloha č. 5: </w:t>
      </w:r>
      <w:r w:rsidR="008079D7" w:rsidRPr="007A2FEF">
        <w:rPr>
          <w:color w:val="000000"/>
          <w:sz w:val="20"/>
          <w:szCs w:val="20"/>
          <w:lang w:bidi="cs-CZ"/>
        </w:rPr>
        <w:t>Seznam případných subdodavatelů včetně rozsahu prací</w:t>
      </w:r>
    </w:p>
    <w:p w:rsidR="008079D7" w:rsidRPr="007D0BA1" w:rsidRDefault="0034111E" w:rsidP="00D9322E">
      <w:pPr>
        <w:rPr>
          <w:sz w:val="20"/>
          <w:szCs w:val="20"/>
        </w:rPr>
      </w:pPr>
      <w:r>
        <w:rPr>
          <w:color w:val="000000"/>
          <w:sz w:val="20"/>
          <w:szCs w:val="20"/>
          <w:lang w:bidi="cs-CZ"/>
        </w:rPr>
        <w:t xml:space="preserve">Příloha č. 6: </w:t>
      </w:r>
      <w:r w:rsidR="008079D7">
        <w:rPr>
          <w:color w:val="000000"/>
          <w:sz w:val="20"/>
          <w:szCs w:val="20"/>
          <w:lang w:bidi="cs-CZ"/>
        </w:rPr>
        <w:t>Smlouva o dílo</w:t>
      </w:r>
    </w:p>
    <w:p w:rsidR="00D9322E" w:rsidRDefault="0034111E" w:rsidP="00D9322E">
      <w:pPr>
        <w:rPr>
          <w:sz w:val="20"/>
          <w:szCs w:val="20"/>
        </w:rPr>
      </w:pPr>
      <w:r>
        <w:rPr>
          <w:sz w:val="20"/>
          <w:szCs w:val="20"/>
        </w:rPr>
        <w:t xml:space="preserve">Příloha č. 7: </w:t>
      </w:r>
      <w:r w:rsidR="002060BE">
        <w:rPr>
          <w:sz w:val="20"/>
          <w:szCs w:val="20"/>
        </w:rPr>
        <w:t>Technická dokumen</w:t>
      </w:r>
      <w:r>
        <w:rPr>
          <w:sz w:val="20"/>
          <w:szCs w:val="20"/>
        </w:rPr>
        <w:t>t</w:t>
      </w:r>
      <w:r w:rsidR="002060BE">
        <w:rPr>
          <w:sz w:val="20"/>
          <w:szCs w:val="20"/>
        </w:rPr>
        <w:t>ace</w:t>
      </w:r>
    </w:p>
    <w:p w:rsidR="0034111E" w:rsidRDefault="0034111E" w:rsidP="00D9322E">
      <w:pPr>
        <w:rPr>
          <w:sz w:val="20"/>
          <w:szCs w:val="20"/>
        </w:rPr>
      </w:pPr>
      <w:r>
        <w:rPr>
          <w:sz w:val="20"/>
          <w:szCs w:val="20"/>
        </w:rPr>
        <w:t>Příloha č. 7a: Pasport a navrhovaná svítidla</w:t>
      </w:r>
    </w:p>
    <w:p w:rsidR="0034111E" w:rsidRDefault="0034111E" w:rsidP="00D9322E">
      <w:pPr>
        <w:rPr>
          <w:sz w:val="20"/>
          <w:szCs w:val="20"/>
        </w:rPr>
      </w:pPr>
      <w:r>
        <w:rPr>
          <w:sz w:val="20"/>
          <w:szCs w:val="20"/>
        </w:rPr>
        <w:t>Příloha č. 7b: Podklady pro světelné výpočty</w:t>
      </w:r>
    </w:p>
    <w:p w:rsidR="0034111E" w:rsidRDefault="0034111E" w:rsidP="00D9322E">
      <w:pPr>
        <w:rPr>
          <w:sz w:val="20"/>
          <w:szCs w:val="20"/>
        </w:rPr>
      </w:pPr>
      <w:r>
        <w:rPr>
          <w:sz w:val="20"/>
          <w:szCs w:val="20"/>
        </w:rPr>
        <w:t>Příloha č. 7c: Specifikace svítidel</w:t>
      </w:r>
    </w:p>
    <w:p w:rsidR="008079D7" w:rsidRPr="007D0BA1" w:rsidRDefault="0034111E" w:rsidP="00D9322E">
      <w:pPr>
        <w:rPr>
          <w:sz w:val="20"/>
          <w:szCs w:val="20"/>
        </w:rPr>
      </w:pPr>
      <w:r>
        <w:rPr>
          <w:sz w:val="20"/>
          <w:szCs w:val="20"/>
        </w:rPr>
        <w:t>Příloha č. 8:  Položkový r</w:t>
      </w:r>
      <w:r w:rsidR="008079D7">
        <w:rPr>
          <w:sz w:val="20"/>
          <w:szCs w:val="20"/>
        </w:rPr>
        <w:t>ozpočet</w:t>
      </w:r>
    </w:p>
    <w:p w:rsidR="00E67B16" w:rsidRDefault="00D9322E" w:rsidP="00D9322E">
      <w:pPr>
        <w:jc w:val="center"/>
        <w:rPr>
          <w:b/>
          <w:bCs/>
          <w:sz w:val="44"/>
          <w:szCs w:val="44"/>
        </w:rPr>
      </w:pPr>
      <w:r w:rsidRPr="00F62020">
        <w:rPr>
          <w:b/>
          <w:bCs/>
          <w:sz w:val="44"/>
          <w:szCs w:val="44"/>
        </w:rPr>
        <w:br w:type="page"/>
      </w:r>
    </w:p>
    <w:p w:rsidR="00E67B16" w:rsidRPr="00E67B16" w:rsidRDefault="002060BE" w:rsidP="00E67B16">
      <w:pPr>
        <w:jc w:val="right"/>
        <w:rPr>
          <w:bCs/>
          <w:sz w:val="20"/>
          <w:szCs w:val="20"/>
        </w:rPr>
      </w:pPr>
      <w:r>
        <w:rPr>
          <w:bCs/>
          <w:sz w:val="20"/>
          <w:szCs w:val="20"/>
        </w:rPr>
        <w:lastRenderedPageBreak/>
        <w:t xml:space="preserve">Příloha č. </w:t>
      </w:r>
      <w:r w:rsidR="006D635E">
        <w:rPr>
          <w:bCs/>
          <w:sz w:val="20"/>
          <w:szCs w:val="20"/>
        </w:rPr>
        <w:t>1</w:t>
      </w:r>
    </w:p>
    <w:p w:rsidR="00D9322E" w:rsidRPr="00F62020" w:rsidRDefault="00D9322E" w:rsidP="00D9322E">
      <w:pPr>
        <w:jc w:val="center"/>
        <w:rPr>
          <w:b/>
          <w:bCs/>
          <w:sz w:val="44"/>
          <w:szCs w:val="44"/>
        </w:rPr>
      </w:pPr>
      <w:r w:rsidRPr="00F62020">
        <w:rPr>
          <w:b/>
          <w:bCs/>
          <w:sz w:val="44"/>
          <w:szCs w:val="44"/>
        </w:rPr>
        <w:t xml:space="preserve"> KRYCÍ LIST NABÍDKY</w:t>
      </w:r>
    </w:p>
    <w:p w:rsidR="00D9322E" w:rsidRPr="004513AE" w:rsidRDefault="00D9322E" w:rsidP="00D9322E">
      <w:pPr>
        <w:jc w:val="center"/>
        <w:rPr>
          <w:color w:val="80808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C5073" w:rsidRPr="00F62020" w:rsidRDefault="002060BE" w:rsidP="00FC5073">
      <w:pPr>
        <w:jc w:val="center"/>
        <w:rPr>
          <w:sz w:val="28"/>
          <w:szCs w:val="28"/>
          <w:u w:val="single"/>
        </w:rPr>
      </w:pPr>
      <w:r>
        <w:rPr>
          <w:b/>
          <w:bCs/>
          <w:sz w:val="20"/>
          <w:szCs w:val="20"/>
        </w:rPr>
        <w:t>Veřejné osvětlení Lesonice</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3969"/>
      </w:tblGrid>
      <w:tr w:rsidR="00D9322E" w:rsidRPr="00F62020" w:rsidTr="00A864E4">
        <w:trPr>
          <w:trHeight w:val="279"/>
        </w:trPr>
        <w:tc>
          <w:tcPr>
            <w:tcW w:w="2905" w:type="dxa"/>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r w:rsidRPr="00F62020">
              <w:rPr>
                <w:b/>
                <w:bCs/>
                <w:color w:val="808080"/>
                <w:sz w:val="28"/>
                <w:szCs w:val="28"/>
              </w:rPr>
              <w:t>UCHAZEČ</w:t>
            </w:r>
          </w:p>
          <w:p w:rsidR="00D9322E" w:rsidRPr="00F62020" w:rsidRDefault="00D9322E" w:rsidP="00A864E4">
            <w:pPr>
              <w:jc w:val="center"/>
              <w:rPr>
                <w:sz w:val="28"/>
                <w:szCs w:val="28"/>
              </w:rPr>
            </w:pPr>
            <w:r w:rsidRPr="00F62020">
              <w:rPr>
                <w:sz w:val="28"/>
                <w:szCs w:val="28"/>
              </w:rPr>
              <w:t>(obchodní firma nebo název)</w:t>
            </w:r>
          </w:p>
        </w:tc>
        <w:tc>
          <w:tcPr>
            <w:tcW w:w="5670" w:type="dxa"/>
            <w:gridSpan w:val="2"/>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D9322E" w:rsidRPr="00F62020" w:rsidTr="00A864E4">
        <w:trPr>
          <w:trHeight w:val="279"/>
        </w:trPr>
        <w:tc>
          <w:tcPr>
            <w:tcW w:w="2905" w:type="dxa"/>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p>
          <w:p w:rsidR="00D9322E" w:rsidRPr="00F62020" w:rsidRDefault="00D9322E" w:rsidP="00A864E4">
            <w:pPr>
              <w:jc w:val="center"/>
              <w:rPr>
                <w:b/>
                <w:bCs/>
                <w:color w:val="808080"/>
                <w:sz w:val="28"/>
                <w:szCs w:val="28"/>
              </w:rPr>
            </w:pPr>
            <w:r w:rsidRPr="00F62020">
              <w:rPr>
                <w:b/>
                <w:bCs/>
                <w:color w:val="808080"/>
                <w:sz w:val="28"/>
                <w:szCs w:val="28"/>
              </w:rPr>
              <w:t>Sídlo (v případě fyzické osoby bydliště)</w:t>
            </w:r>
          </w:p>
          <w:p w:rsidR="00D9322E" w:rsidRPr="00F62020" w:rsidRDefault="00D9322E" w:rsidP="00A864E4">
            <w:pPr>
              <w:rPr>
                <w:sz w:val="28"/>
                <w:szCs w:val="28"/>
              </w:rPr>
            </w:pPr>
            <w:r w:rsidRPr="00F62020">
              <w:rPr>
                <w:sz w:val="28"/>
                <w:szCs w:val="28"/>
              </w:rPr>
              <w:t>(celá adresa včetně PSČ)</w:t>
            </w:r>
          </w:p>
          <w:p w:rsidR="00D9322E" w:rsidRPr="00F62020" w:rsidRDefault="00D9322E" w:rsidP="00A864E4">
            <w:pPr>
              <w:rPr>
                <w:b/>
                <w:bCs/>
                <w:color w:val="808080"/>
                <w:sz w:val="28"/>
                <w:szCs w:val="28"/>
              </w:rPr>
            </w:pPr>
          </w:p>
        </w:tc>
        <w:tc>
          <w:tcPr>
            <w:tcW w:w="5670" w:type="dxa"/>
            <w:gridSpan w:val="2"/>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D9322E" w:rsidRPr="00F62020" w:rsidTr="00A864E4">
        <w:trPr>
          <w:trHeight w:val="279"/>
        </w:trPr>
        <w:tc>
          <w:tcPr>
            <w:tcW w:w="2905" w:type="dxa"/>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r w:rsidRPr="00F62020">
              <w:rPr>
                <w:b/>
                <w:bCs/>
                <w:color w:val="808080"/>
                <w:sz w:val="28"/>
                <w:szCs w:val="28"/>
              </w:rPr>
              <w:t>Právní forma</w:t>
            </w:r>
          </w:p>
          <w:p w:rsidR="00D9322E" w:rsidRPr="00F62020" w:rsidRDefault="00D9322E" w:rsidP="00A864E4">
            <w:pPr>
              <w:jc w:val="center"/>
              <w:rPr>
                <w:b/>
                <w:bCs/>
                <w:color w:val="808080"/>
                <w:sz w:val="28"/>
                <w:szCs w:val="28"/>
              </w:rPr>
            </w:pPr>
          </w:p>
        </w:tc>
        <w:tc>
          <w:tcPr>
            <w:tcW w:w="5670" w:type="dxa"/>
            <w:gridSpan w:val="2"/>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D9322E" w:rsidRPr="00F62020" w:rsidTr="00A864E4">
        <w:trPr>
          <w:cantSplit/>
          <w:trHeight w:val="279"/>
        </w:trPr>
        <w:tc>
          <w:tcPr>
            <w:tcW w:w="2905" w:type="dxa"/>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r w:rsidRPr="00F62020">
              <w:rPr>
                <w:b/>
                <w:bCs/>
                <w:color w:val="808080"/>
                <w:sz w:val="28"/>
                <w:szCs w:val="28"/>
              </w:rPr>
              <w:t>Identifikační číslo</w:t>
            </w:r>
          </w:p>
          <w:p w:rsidR="00D9322E" w:rsidRPr="00F62020" w:rsidRDefault="00D9322E" w:rsidP="00A864E4">
            <w:pPr>
              <w:jc w:val="center"/>
              <w:rPr>
                <w:b/>
                <w:bCs/>
                <w:color w:val="808080"/>
                <w:sz w:val="28"/>
                <w:szCs w:val="28"/>
              </w:rPr>
            </w:pPr>
          </w:p>
        </w:tc>
        <w:tc>
          <w:tcPr>
            <w:tcW w:w="5670" w:type="dxa"/>
            <w:gridSpan w:val="2"/>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D9322E" w:rsidRPr="00F62020" w:rsidTr="00A864E4">
        <w:trPr>
          <w:cantSplit/>
          <w:trHeight w:val="279"/>
        </w:trPr>
        <w:tc>
          <w:tcPr>
            <w:tcW w:w="2905" w:type="dxa"/>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r w:rsidRPr="00F62020">
              <w:rPr>
                <w:b/>
                <w:bCs/>
                <w:color w:val="808080"/>
                <w:sz w:val="28"/>
                <w:szCs w:val="28"/>
              </w:rPr>
              <w:t>Daňové identifikační číslo</w:t>
            </w:r>
          </w:p>
        </w:tc>
        <w:tc>
          <w:tcPr>
            <w:tcW w:w="5670" w:type="dxa"/>
            <w:gridSpan w:val="2"/>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D9322E" w:rsidRPr="00F62020" w:rsidTr="00A864E4">
        <w:trPr>
          <w:cantSplit/>
          <w:trHeight w:val="279"/>
        </w:trPr>
        <w:tc>
          <w:tcPr>
            <w:tcW w:w="4606" w:type="dxa"/>
            <w:gridSpan w:val="2"/>
            <w:tcBorders>
              <w:top w:val="single" w:sz="4" w:space="0" w:color="auto"/>
              <w:bottom w:val="single" w:sz="4" w:space="0" w:color="auto"/>
              <w:right w:val="single" w:sz="4" w:space="0" w:color="auto"/>
            </w:tcBorders>
            <w:vAlign w:val="center"/>
          </w:tcPr>
          <w:p w:rsidR="00D9322E" w:rsidRPr="00F62020" w:rsidRDefault="00D9322E" w:rsidP="00A864E4">
            <w:pPr>
              <w:jc w:val="center"/>
              <w:rPr>
                <w:b/>
                <w:bCs/>
                <w:color w:val="808080"/>
                <w:sz w:val="28"/>
                <w:szCs w:val="28"/>
              </w:rPr>
            </w:pPr>
            <w:r w:rsidRPr="00F62020">
              <w:rPr>
                <w:b/>
                <w:bCs/>
                <w:color w:val="808080"/>
                <w:sz w:val="28"/>
                <w:szCs w:val="28"/>
              </w:rPr>
              <w:t>Rodné číslo (vyplňuje se jen v případě, že uchazeč je fyzická osoba)</w:t>
            </w:r>
          </w:p>
        </w:tc>
        <w:tc>
          <w:tcPr>
            <w:tcW w:w="3969" w:type="dxa"/>
            <w:tcBorders>
              <w:top w:val="single" w:sz="4" w:space="0" w:color="auto"/>
              <w:left w:val="single" w:sz="4" w:space="0" w:color="auto"/>
              <w:bottom w:val="single" w:sz="4" w:space="0" w:color="auto"/>
            </w:tcBorders>
          </w:tcPr>
          <w:p w:rsidR="00D9322E" w:rsidRPr="004513AE" w:rsidRDefault="00D9322E" w:rsidP="00A864E4">
            <w:pPr>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bl>
    <w:p w:rsidR="00D9322E" w:rsidRPr="00F62020" w:rsidRDefault="00D9322E" w:rsidP="00D9322E">
      <w:pPr>
        <w:rPr>
          <w:sz w:val="28"/>
          <w:szCs w:val="28"/>
          <w:u w:val="single"/>
        </w:rPr>
      </w:pPr>
      <w:r w:rsidRPr="004513AE">
        <w:rPr>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rsidR="00D9322E" w:rsidRPr="00F62020" w:rsidRDefault="00D9322E" w:rsidP="00D9322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5762"/>
      </w:tblGrid>
      <w:tr w:rsidR="00D9322E" w:rsidRPr="00F62020" w:rsidTr="00A864E4">
        <w:trPr>
          <w:cantSplit/>
        </w:trPr>
        <w:tc>
          <w:tcPr>
            <w:tcW w:w="2881" w:type="dxa"/>
          </w:tcPr>
          <w:p w:rsidR="00D9322E" w:rsidRPr="00F62020" w:rsidRDefault="00D9322E" w:rsidP="00A864E4">
            <w:pPr>
              <w:rPr>
                <w:b/>
                <w:bCs/>
                <w:color w:val="808080"/>
                <w:sz w:val="28"/>
                <w:szCs w:val="28"/>
              </w:rPr>
            </w:pPr>
            <w:r w:rsidRPr="00F62020">
              <w:rPr>
                <w:b/>
                <w:bCs/>
                <w:color w:val="808080"/>
                <w:sz w:val="28"/>
                <w:szCs w:val="28"/>
              </w:rPr>
              <w:t>Předmět nabídky</w:t>
            </w:r>
          </w:p>
          <w:p w:rsidR="00D9322E" w:rsidRPr="00F62020" w:rsidRDefault="00D9322E" w:rsidP="00A864E4">
            <w:pPr>
              <w:rPr>
                <w:sz w:val="28"/>
                <w:szCs w:val="28"/>
              </w:rPr>
            </w:pPr>
          </w:p>
        </w:tc>
        <w:tc>
          <w:tcPr>
            <w:tcW w:w="5762" w:type="dxa"/>
            <w:vAlign w:val="center"/>
          </w:tcPr>
          <w:p w:rsidR="00D9322E" w:rsidRPr="00F62020" w:rsidRDefault="00D9322E" w:rsidP="00A864E4">
            <w:pPr>
              <w:jc w:val="center"/>
              <w:rPr>
                <w:b/>
                <w:bCs/>
                <w:color w:val="808080"/>
                <w:sz w:val="28"/>
                <w:szCs w:val="28"/>
              </w:rPr>
            </w:pPr>
            <w:r w:rsidRPr="00F62020">
              <w:rPr>
                <w:b/>
                <w:bCs/>
                <w:color w:val="808080"/>
                <w:sz w:val="28"/>
                <w:szCs w:val="28"/>
              </w:rPr>
              <w:t>Nabídnutá hodnota</w:t>
            </w:r>
          </w:p>
        </w:tc>
      </w:tr>
      <w:tr w:rsidR="00D9322E" w:rsidRPr="00F62020" w:rsidTr="00A864E4">
        <w:trPr>
          <w:cantSplit/>
          <w:trHeight w:val="800"/>
        </w:trPr>
        <w:tc>
          <w:tcPr>
            <w:tcW w:w="2881" w:type="dxa"/>
            <w:vAlign w:val="center"/>
          </w:tcPr>
          <w:p w:rsidR="00D9322E" w:rsidRPr="00F62020" w:rsidRDefault="00D9322E" w:rsidP="00A864E4">
            <w:pPr>
              <w:rPr>
                <w:b/>
                <w:bCs/>
                <w:color w:val="808080"/>
                <w:sz w:val="28"/>
                <w:szCs w:val="28"/>
              </w:rPr>
            </w:pPr>
            <w:r w:rsidRPr="00F62020">
              <w:rPr>
                <w:b/>
                <w:bCs/>
                <w:color w:val="808080"/>
                <w:sz w:val="28"/>
                <w:szCs w:val="28"/>
              </w:rPr>
              <w:t>CENA vč. DPH</w:t>
            </w:r>
          </w:p>
        </w:tc>
        <w:tc>
          <w:tcPr>
            <w:tcW w:w="5762" w:type="dxa"/>
            <w:vAlign w:val="center"/>
          </w:tcPr>
          <w:p w:rsidR="00D9322E" w:rsidRPr="00F62020" w:rsidRDefault="00D9322E" w:rsidP="00A864E4">
            <w:pPr>
              <w:rPr>
                <w:b/>
                <w:bCs/>
                <w:sz w:val="28"/>
                <w:szCs w:val="28"/>
              </w:rPr>
            </w:pPr>
          </w:p>
        </w:tc>
      </w:tr>
      <w:tr w:rsidR="00D9322E" w:rsidRPr="00F62020" w:rsidTr="00A864E4">
        <w:trPr>
          <w:cantSplit/>
          <w:trHeight w:val="800"/>
        </w:trPr>
        <w:tc>
          <w:tcPr>
            <w:tcW w:w="2881" w:type="dxa"/>
            <w:vAlign w:val="center"/>
          </w:tcPr>
          <w:p w:rsidR="00D9322E" w:rsidRPr="00F62020" w:rsidRDefault="00D9322E" w:rsidP="00A864E4">
            <w:pPr>
              <w:rPr>
                <w:sz w:val="28"/>
                <w:szCs w:val="28"/>
              </w:rPr>
            </w:pPr>
            <w:r w:rsidRPr="00F62020">
              <w:rPr>
                <w:b/>
                <w:bCs/>
                <w:color w:val="808080"/>
                <w:sz w:val="28"/>
                <w:szCs w:val="28"/>
              </w:rPr>
              <w:t>CENA bez DPH</w:t>
            </w:r>
          </w:p>
        </w:tc>
        <w:tc>
          <w:tcPr>
            <w:tcW w:w="5762" w:type="dxa"/>
            <w:vAlign w:val="center"/>
          </w:tcPr>
          <w:p w:rsidR="00D9322E" w:rsidRPr="00F62020" w:rsidRDefault="00D9322E" w:rsidP="00A864E4">
            <w:pPr>
              <w:rPr>
                <w:b/>
                <w:bCs/>
                <w:sz w:val="28"/>
                <w:szCs w:val="28"/>
              </w:rPr>
            </w:pPr>
          </w:p>
        </w:tc>
      </w:tr>
    </w:tbl>
    <w:p w:rsidR="00D9322E" w:rsidRPr="00F62020" w:rsidRDefault="00D9322E" w:rsidP="00D9322E">
      <w:pPr>
        <w:rPr>
          <w:sz w:val="28"/>
          <w:szCs w:val="28"/>
        </w:rPr>
      </w:pPr>
    </w:p>
    <w:p w:rsidR="00D9322E" w:rsidRPr="00F62020" w:rsidRDefault="00D9322E" w:rsidP="00D9322E">
      <w:pPr>
        <w:rPr>
          <w:sz w:val="28"/>
          <w:szCs w:val="28"/>
        </w:rPr>
      </w:pPr>
    </w:p>
    <w:p w:rsidR="00D9322E" w:rsidRPr="00F62020" w:rsidRDefault="00D9322E" w:rsidP="00D9322E">
      <w:pPr>
        <w:rPr>
          <w:sz w:val="28"/>
          <w:szCs w:val="28"/>
        </w:rPr>
      </w:pPr>
    </w:p>
    <w:p w:rsidR="00D9322E" w:rsidRPr="00F62020" w:rsidRDefault="00D9322E" w:rsidP="00D9322E">
      <w:pPr>
        <w:rPr>
          <w:sz w:val="28"/>
          <w:szCs w:val="28"/>
        </w:rPr>
      </w:pPr>
      <w:r w:rsidRPr="00F62020">
        <w:rPr>
          <w:sz w:val="28"/>
          <w:szCs w:val="28"/>
        </w:rPr>
        <w:t>V ……………………dne…………………</w:t>
      </w:r>
    </w:p>
    <w:p w:rsidR="00D9322E" w:rsidRPr="00F62020" w:rsidRDefault="00D9322E" w:rsidP="00D9322E">
      <w:pPr>
        <w:rPr>
          <w:sz w:val="28"/>
          <w:szCs w:val="28"/>
        </w:rPr>
      </w:pPr>
    </w:p>
    <w:p w:rsidR="00D9322E" w:rsidRPr="00F62020" w:rsidRDefault="00D9322E" w:rsidP="00D9322E">
      <w:pPr>
        <w:rPr>
          <w:sz w:val="28"/>
          <w:szCs w:val="28"/>
        </w:rPr>
      </w:pPr>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t>………………………….</w:t>
      </w:r>
    </w:p>
    <w:p w:rsidR="00D9322E" w:rsidRPr="00F62020" w:rsidRDefault="00D9322E" w:rsidP="00D9322E">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r>
      <w:r w:rsidRPr="00F62020">
        <w:rPr>
          <w:sz w:val="28"/>
          <w:szCs w:val="28"/>
        </w:rPr>
        <w:tab/>
        <w:t>Razítko a podpis uchazeče</w:t>
      </w:r>
    </w:p>
    <w:p w:rsidR="00D9322E" w:rsidRPr="00F62020" w:rsidRDefault="00D9322E" w:rsidP="00D9322E"/>
    <w:p w:rsidR="004063FB" w:rsidRPr="00F62020" w:rsidRDefault="00D9322E" w:rsidP="004063FB">
      <w:pPr>
        <w:jc w:val="center"/>
        <w:rPr>
          <w:sz w:val="28"/>
          <w:szCs w:val="28"/>
          <w:u w:val="single"/>
        </w:rPr>
      </w:pPr>
      <w:r w:rsidRPr="00F62020">
        <w:br w:type="page"/>
      </w:r>
      <w:r w:rsidR="00E67B16" w:rsidRPr="00F26038">
        <w:rPr>
          <w:b/>
          <w:sz w:val="20"/>
          <w:szCs w:val="20"/>
        </w:rPr>
        <w:lastRenderedPageBreak/>
        <w:t xml:space="preserve">Příloha č. </w:t>
      </w:r>
      <w:r w:rsidR="006D635E">
        <w:rPr>
          <w:b/>
          <w:sz w:val="20"/>
          <w:szCs w:val="20"/>
        </w:rPr>
        <w:t>2</w:t>
      </w:r>
      <w:r w:rsidR="00E67B16" w:rsidRPr="00F26038">
        <w:rPr>
          <w:b/>
          <w:sz w:val="20"/>
          <w:szCs w:val="20"/>
        </w:rPr>
        <w:t xml:space="preserve"> výzvy k podání nabídky veřejné zakázky malého rozsahu na stavební práce na akci „</w:t>
      </w:r>
      <w:r w:rsidR="006D635E">
        <w:rPr>
          <w:b/>
          <w:bCs/>
          <w:sz w:val="20"/>
          <w:szCs w:val="20"/>
        </w:rPr>
        <w:t>Veřejné osvětlení Lesonice</w:t>
      </w:r>
      <w:r w:rsidR="004063FB">
        <w:rPr>
          <w:b/>
          <w:bCs/>
          <w:sz w:val="20"/>
          <w:szCs w:val="20"/>
        </w:rPr>
        <w:t>“</w:t>
      </w:r>
    </w:p>
    <w:p w:rsidR="00E67B16" w:rsidRPr="00E67B16" w:rsidRDefault="00E67B16" w:rsidP="00E67B16">
      <w:pPr>
        <w:jc w:val="center"/>
      </w:pPr>
    </w:p>
    <w:p w:rsidR="00E67B16" w:rsidRPr="00F26038" w:rsidRDefault="00E67B16" w:rsidP="00E67B16">
      <w:pPr>
        <w:jc w:val="center"/>
        <w:rPr>
          <w:rFonts w:eastAsia="Calibri"/>
          <w:bCs/>
          <w:sz w:val="20"/>
          <w:szCs w:val="20"/>
        </w:rPr>
      </w:pPr>
      <w:r w:rsidRPr="00F26038">
        <w:rPr>
          <w:rFonts w:eastAsia="Calibri"/>
          <w:bCs/>
          <w:sz w:val="20"/>
          <w:szCs w:val="20"/>
        </w:rPr>
        <w:t>Výběrové řízení je realizováno mimo režim zákona o veřejných zakázkách</w:t>
      </w:r>
    </w:p>
    <w:p w:rsidR="00E67B16" w:rsidRPr="00F26038" w:rsidRDefault="00E67B16" w:rsidP="00E67B16">
      <w:pPr>
        <w:jc w:val="center"/>
        <w:rPr>
          <w:rFonts w:eastAsia="Calibri"/>
          <w:bCs/>
          <w:sz w:val="20"/>
          <w:szCs w:val="20"/>
        </w:rPr>
      </w:pPr>
    </w:p>
    <w:p w:rsidR="00E67B16" w:rsidRPr="00F26038" w:rsidRDefault="00E67B16" w:rsidP="00E67B16">
      <w:pPr>
        <w:jc w:val="center"/>
        <w:rPr>
          <w:rFonts w:eastAsia="Calibri"/>
          <w:bCs/>
          <w:sz w:val="20"/>
          <w:szCs w:val="20"/>
        </w:rPr>
      </w:pPr>
    </w:p>
    <w:p w:rsidR="00E67B16" w:rsidRPr="00F26038" w:rsidRDefault="00E67B16" w:rsidP="00E67B16">
      <w:pPr>
        <w:jc w:val="center"/>
        <w:rPr>
          <w:b/>
          <w:sz w:val="20"/>
          <w:szCs w:val="20"/>
        </w:rPr>
      </w:pPr>
      <w:r w:rsidRPr="00F26038">
        <w:rPr>
          <w:b/>
          <w:sz w:val="20"/>
          <w:szCs w:val="20"/>
        </w:rPr>
        <w:t xml:space="preserve">ČESTNÉ PROHLÁŠENÍ </w:t>
      </w:r>
    </w:p>
    <w:p w:rsidR="00E67B16" w:rsidRPr="00F26038" w:rsidRDefault="00E67B16" w:rsidP="00E67B16">
      <w:pPr>
        <w:jc w:val="center"/>
        <w:rPr>
          <w:rFonts w:eastAsia="Calibri"/>
          <w:bCs/>
          <w:sz w:val="20"/>
          <w:szCs w:val="20"/>
        </w:rPr>
      </w:pPr>
      <w:r w:rsidRPr="00F26038">
        <w:rPr>
          <w:b/>
          <w:sz w:val="20"/>
          <w:szCs w:val="20"/>
        </w:rPr>
        <w:t>K PROKÁZÁNÍ SPLNĚNÍ ZÁKLADNÍCH KVALIFIKAČNÍCH PŘEDPOKLADŮ</w:t>
      </w:r>
    </w:p>
    <w:p w:rsidR="00E67B16" w:rsidRPr="00F26038" w:rsidRDefault="00E67B16" w:rsidP="00E67B16">
      <w:pPr>
        <w:jc w:val="center"/>
        <w:rPr>
          <w:rFonts w:eastAsia="Calibri"/>
          <w:bCs/>
          <w:sz w:val="20"/>
          <w:szCs w:val="20"/>
        </w:rPr>
      </w:pPr>
    </w:p>
    <w:p w:rsidR="00E67B16" w:rsidRPr="00F26038" w:rsidRDefault="006D635E" w:rsidP="00E67B16">
      <w:pPr>
        <w:jc w:val="center"/>
        <w:rPr>
          <w:b/>
          <w:sz w:val="20"/>
          <w:szCs w:val="20"/>
        </w:rPr>
      </w:pPr>
      <w:r>
        <w:rPr>
          <w:b/>
          <w:bCs/>
          <w:sz w:val="20"/>
          <w:szCs w:val="20"/>
        </w:rPr>
        <w:t>Veřejné osvětlení Lesonice</w:t>
      </w:r>
    </w:p>
    <w:p w:rsidR="00E67B16" w:rsidRPr="00F26038" w:rsidRDefault="00E67B16" w:rsidP="00E67B16">
      <w:pPr>
        <w:jc w:val="center"/>
        <w:rPr>
          <w:b/>
          <w:sz w:val="20"/>
          <w:szCs w:val="20"/>
        </w:rPr>
      </w:pPr>
    </w:p>
    <w:p w:rsidR="00E67B16" w:rsidRPr="00F26038" w:rsidRDefault="00E67B16" w:rsidP="00E67B16">
      <w:pPr>
        <w:rPr>
          <w:rFonts w:eastAsia="Calibri"/>
          <w:b/>
          <w:bCs/>
          <w:color w:val="000000"/>
          <w:sz w:val="20"/>
          <w:szCs w:val="20"/>
        </w:rPr>
      </w:pPr>
      <w:r w:rsidRPr="00F26038">
        <w:rPr>
          <w:rFonts w:eastAsia="Calibri"/>
          <w:b/>
          <w:bCs/>
          <w:color w:val="000000"/>
          <w:sz w:val="20"/>
          <w:szCs w:val="20"/>
        </w:rPr>
        <w:t>Zadavatel:</w:t>
      </w:r>
    </w:p>
    <w:p w:rsidR="00E67B16" w:rsidRPr="00F26038" w:rsidRDefault="00E67B16" w:rsidP="00E67B16">
      <w:pPr>
        <w:ind w:left="34"/>
        <w:rPr>
          <w:rFonts w:eastAsia="Calibri"/>
          <w:bCs/>
          <w:color w:val="000000"/>
          <w:sz w:val="20"/>
          <w:szCs w:val="20"/>
        </w:rPr>
      </w:pPr>
      <w:proofErr w:type="gramStart"/>
      <w:r w:rsidRPr="00F26038">
        <w:rPr>
          <w:rFonts w:eastAsia="Calibri"/>
          <w:bCs/>
          <w:color w:val="000000"/>
          <w:sz w:val="20"/>
          <w:szCs w:val="20"/>
        </w:rPr>
        <w:t>Obec  Lesonice</w:t>
      </w:r>
      <w:proofErr w:type="gramEnd"/>
    </w:p>
    <w:p w:rsidR="00E67B16" w:rsidRPr="00F26038" w:rsidRDefault="00E67B16" w:rsidP="00E67B16">
      <w:pPr>
        <w:ind w:left="34"/>
        <w:rPr>
          <w:rFonts w:eastAsia="Calibri"/>
          <w:bCs/>
          <w:color w:val="000000"/>
          <w:sz w:val="20"/>
          <w:szCs w:val="20"/>
        </w:rPr>
      </w:pPr>
      <w:r w:rsidRPr="00F26038">
        <w:rPr>
          <w:rFonts w:eastAsia="Calibri"/>
          <w:bCs/>
          <w:color w:val="000000"/>
          <w:sz w:val="20"/>
          <w:szCs w:val="20"/>
        </w:rPr>
        <w:t>IČ: 00289752</w:t>
      </w:r>
    </w:p>
    <w:p w:rsidR="00E67B16" w:rsidRPr="00F26038" w:rsidRDefault="00E67B16" w:rsidP="00E67B16">
      <w:pPr>
        <w:ind w:left="34"/>
        <w:rPr>
          <w:sz w:val="20"/>
          <w:szCs w:val="20"/>
        </w:rPr>
      </w:pPr>
      <w:r w:rsidRPr="00F26038">
        <w:rPr>
          <w:rFonts w:eastAsia="Calibri"/>
          <w:bCs/>
          <w:color w:val="000000"/>
          <w:sz w:val="20"/>
          <w:szCs w:val="20"/>
        </w:rPr>
        <w:t>Lesonice 117, 675 44</w:t>
      </w:r>
    </w:p>
    <w:p w:rsidR="00E67B16" w:rsidRPr="00F26038" w:rsidRDefault="00E67B16" w:rsidP="00E67B16">
      <w:pPr>
        <w:ind w:left="34"/>
        <w:rPr>
          <w:sz w:val="20"/>
          <w:szCs w:val="20"/>
        </w:rPr>
      </w:pPr>
    </w:p>
    <w:p w:rsidR="00E67B16" w:rsidRPr="00F26038" w:rsidRDefault="00E67B16" w:rsidP="00E67B16">
      <w:pPr>
        <w:ind w:left="34"/>
        <w:rPr>
          <w:sz w:val="20"/>
          <w:szCs w:val="20"/>
        </w:rPr>
      </w:pPr>
      <w:r w:rsidRPr="00F26038">
        <w:rPr>
          <w:rFonts w:eastAsia="Calibri"/>
          <w:color w:val="000000"/>
          <w:sz w:val="20"/>
          <w:szCs w:val="20"/>
        </w:rPr>
        <w:t xml:space="preserve">Kontaktní osoba zadavatele: Mgr. Zbyněk Nejezchleba, starosta, tel. </w:t>
      </w:r>
      <w:proofErr w:type="gramStart"/>
      <w:r w:rsidRPr="00F26038">
        <w:rPr>
          <w:rFonts w:eastAsia="Calibri"/>
          <w:color w:val="000000"/>
          <w:sz w:val="20"/>
          <w:szCs w:val="20"/>
        </w:rPr>
        <w:t>725 101 375 , e-mail</w:t>
      </w:r>
      <w:proofErr w:type="gramEnd"/>
      <w:r w:rsidRPr="00F26038">
        <w:rPr>
          <w:rFonts w:eastAsia="Calibri"/>
          <w:color w:val="000000"/>
          <w:sz w:val="20"/>
          <w:szCs w:val="20"/>
        </w:rPr>
        <w:t>: starosta@lesonice.cz</w:t>
      </w:r>
    </w:p>
    <w:p w:rsidR="00E67B16" w:rsidRPr="00F26038" w:rsidRDefault="00E67B16" w:rsidP="00E67B16">
      <w:pPr>
        <w:pStyle w:val="Zhlav"/>
        <w:jc w:val="right"/>
        <w:rPr>
          <w:b/>
          <w:sz w:val="20"/>
          <w:szCs w:val="20"/>
        </w:rPr>
      </w:pPr>
    </w:p>
    <w:tbl>
      <w:tblPr>
        <w:tblW w:w="9469" w:type="dxa"/>
        <w:tblInd w:w="108" w:type="dxa"/>
        <w:tblLayout w:type="fixed"/>
        <w:tblCellMar>
          <w:left w:w="0" w:type="dxa"/>
          <w:right w:w="0" w:type="dxa"/>
        </w:tblCellMar>
        <w:tblLook w:val="0000" w:firstRow="0" w:lastRow="0" w:firstColumn="0" w:lastColumn="0" w:noHBand="0" w:noVBand="0"/>
      </w:tblPr>
      <w:tblGrid>
        <w:gridCol w:w="4607"/>
        <w:gridCol w:w="4862"/>
      </w:tblGrid>
      <w:tr w:rsidR="00E67B16" w:rsidRPr="00F26038" w:rsidTr="00A864E4">
        <w:trPr>
          <w:trHeight w:val="397"/>
        </w:trPr>
        <w:tc>
          <w:tcPr>
            <w:tcW w:w="9469" w:type="dxa"/>
            <w:gridSpan w:val="2"/>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b/>
                <w:sz w:val="20"/>
                <w:szCs w:val="20"/>
              </w:rPr>
            </w:pPr>
            <w:r w:rsidRPr="00F26038">
              <w:rPr>
                <w:b/>
                <w:sz w:val="20"/>
                <w:szCs w:val="20"/>
              </w:rPr>
              <w:t>Údaje o uchazeči o zakázku:</w:t>
            </w: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Právní forma:</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Název/obchodní firma/jméno a příjmení:</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IČ:</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Sídlo:</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Zápis ve veřejném rejstříku:</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r w:rsidR="00E67B16" w:rsidRPr="00F26038" w:rsidTr="00A864E4">
        <w:trPr>
          <w:trHeight w:val="397"/>
        </w:trPr>
        <w:tc>
          <w:tcPr>
            <w:tcW w:w="4607"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r w:rsidRPr="00F26038">
              <w:rPr>
                <w:sz w:val="20"/>
                <w:szCs w:val="20"/>
              </w:rPr>
              <w:t>Statutární orgán/osoba oprávněná za uchazeče jednat:</w:t>
            </w:r>
          </w:p>
        </w:tc>
        <w:tc>
          <w:tcPr>
            <w:tcW w:w="4862" w:type="dxa"/>
            <w:tcBorders>
              <w:top w:val="dotted" w:sz="4" w:space="0" w:color="auto"/>
              <w:left w:val="dotted" w:sz="4" w:space="0" w:color="auto"/>
              <w:bottom w:val="dotted" w:sz="4" w:space="0" w:color="auto"/>
              <w:right w:val="dotted" w:sz="4" w:space="0" w:color="auto"/>
            </w:tcBorders>
            <w:vAlign w:val="center"/>
          </w:tcPr>
          <w:p w:rsidR="00E67B16" w:rsidRPr="00F26038" w:rsidRDefault="00E67B16" w:rsidP="00A864E4">
            <w:pPr>
              <w:snapToGrid w:val="0"/>
              <w:rPr>
                <w:sz w:val="20"/>
                <w:szCs w:val="20"/>
              </w:rPr>
            </w:pPr>
          </w:p>
        </w:tc>
      </w:tr>
    </w:tbl>
    <w:p w:rsidR="00E67B16" w:rsidRPr="00F26038" w:rsidRDefault="00E67B16" w:rsidP="00E67B16">
      <w:pPr>
        <w:contextualSpacing/>
        <w:jc w:val="both"/>
        <w:rPr>
          <w:i/>
          <w:sz w:val="20"/>
          <w:szCs w:val="20"/>
        </w:rPr>
      </w:pPr>
    </w:p>
    <w:p w:rsidR="00E67B16" w:rsidRPr="00F26038" w:rsidRDefault="00E67B16" w:rsidP="00E67B16">
      <w:pPr>
        <w:contextualSpacing/>
        <w:jc w:val="both"/>
        <w:rPr>
          <w:i/>
          <w:sz w:val="20"/>
          <w:szCs w:val="20"/>
        </w:rPr>
      </w:pPr>
    </w:p>
    <w:p w:rsidR="00E67B16" w:rsidRPr="00F26038" w:rsidRDefault="00E67B16" w:rsidP="00E67B16">
      <w:pPr>
        <w:contextualSpacing/>
        <w:jc w:val="both"/>
        <w:rPr>
          <w:sz w:val="20"/>
          <w:szCs w:val="20"/>
        </w:rPr>
      </w:pPr>
      <w:r w:rsidRPr="00F26038">
        <w:rPr>
          <w:b/>
          <w:sz w:val="20"/>
          <w:szCs w:val="20"/>
        </w:rPr>
        <w:t>Základní kvalifikační předpoklady splňuje dodavatel</w:t>
      </w:r>
      <w:r w:rsidRPr="00F26038">
        <w:rPr>
          <w:sz w:val="20"/>
          <w:szCs w:val="20"/>
        </w:rPr>
        <w:t>,</w:t>
      </w:r>
    </w:p>
    <w:p w:rsidR="00E67B16" w:rsidRPr="00F26038" w:rsidRDefault="00E67B16" w:rsidP="00E67B16">
      <w:pPr>
        <w:contextualSpacing/>
        <w:jc w:val="both"/>
        <w:rPr>
          <w:sz w:val="20"/>
          <w:szCs w:val="20"/>
        </w:rPr>
      </w:pPr>
    </w:p>
    <w:p w:rsidR="00E67B16" w:rsidRPr="00F26038" w:rsidRDefault="00E67B16" w:rsidP="00E67B16">
      <w:pPr>
        <w:widowControl w:val="0"/>
        <w:contextualSpacing/>
        <w:jc w:val="both"/>
        <w:rPr>
          <w:sz w:val="20"/>
          <w:szCs w:val="20"/>
        </w:rPr>
      </w:pPr>
      <w:r w:rsidRPr="00F26038">
        <w:rPr>
          <w:b/>
          <w:sz w:val="20"/>
          <w:szCs w:val="20"/>
        </w:rPr>
        <w:t>a)</w:t>
      </w:r>
      <w:r w:rsidRPr="00F26038">
        <w:rPr>
          <w:sz w:val="20"/>
          <w:szCs w:val="20"/>
        </w:rPr>
        <w:t xml:space="preserve"> který nebyl pravomocně odsouzen pro trestný čin spáchaný ve prospěch organizované zločinecké skupiny, trestný čin účasti na organizované zločinecké skupině, legalizace výnosů z trestné činnosti, podílnictví, </w:t>
      </w:r>
      <w:r w:rsidRPr="00F26038">
        <w:rPr>
          <w:rStyle w:val="Siln"/>
          <w:sz w:val="20"/>
          <w:szCs w:val="20"/>
        </w:rPr>
        <w:t>přijetí úplatku, podplacení</w:t>
      </w:r>
      <w:r w:rsidRPr="00F26038">
        <w:rPr>
          <w:bCs/>
          <w:sz w:val="20"/>
          <w:szCs w:val="20"/>
        </w:rPr>
        <w:t>,</w:t>
      </w:r>
      <w:r w:rsidRPr="00F26038">
        <w:rPr>
          <w:sz w:val="20"/>
          <w:szCs w:val="20"/>
        </w:rPr>
        <w:t xml:space="preserve">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E67B16" w:rsidRPr="00F26038" w:rsidRDefault="00E67B16" w:rsidP="00E67B16">
      <w:pPr>
        <w:widowControl w:val="0"/>
        <w:contextualSpacing/>
        <w:jc w:val="both"/>
        <w:rPr>
          <w:sz w:val="20"/>
          <w:szCs w:val="20"/>
        </w:rPr>
      </w:pPr>
    </w:p>
    <w:p w:rsidR="00E67B16" w:rsidRPr="00F26038" w:rsidRDefault="00E67B16" w:rsidP="00E67B16">
      <w:pPr>
        <w:widowControl w:val="0"/>
        <w:contextualSpacing/>
        <w:jc w:val="both"/>
        <w:rPr>
          <w:sz w:val="20"/>
          <w:szCs w:val="20"/>
        </w:rPr>
      </w:pPr>
      <w:r w:rsidRPr="00F26038">
        <w:rPr>
          <w:b/>
          <w:sz w:val="20"/>
          <w:szCs w:val="20"/>
        </w:rPr>
        <w:t>b)</w:t>
      </w:r>
      <w:r w:rsidRPr="00F26038">
        <w:rPr>
          <w:sz w:val="20"/>
          <w:szCs w:val="20"/>
        </w:rPr>
        <w:t xml:space="preserve"> 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 </w:t>
      </w:r>
    </w:p>
    <w:p w:rsidR="00E67B16" w:rsidRPr="00F26038" w:rsidRDefault="00E67B16" w:rsidP="00E67B16">
      <w:pPr>
        <w:widowControl w:val="0"/>
        <w:contextualSpacing/>
        <w:jc w:val="both"/>
        <w:rPr>
          <w:sz w:val="20"/>
          <w:szCs w:val="20"/>
        </w:rPr>
      </w:pPr>
    </w:p>
    <w:p w:rsidR="00E67B16" w:rsidRPr="00F26038" w:rsidRDefault="00E67B16" w:rsidP="00E67B16">
      <w:pPr>
        <w:widowControl w:val="0"/>
        <w:contextualSpacing/>
        <w:jc w:val="both"/>
        <w:rPr>
          <w:sz w:val="20"/>
          <w:szCs w:val="20"/>
        </w:rPr>
      </w:pPr>
      <w:r w:rsidRPr="00F26038">
        <w:rPr>
          <w:b/>
          <w:sz w:val="20"/>
          <w:szCs w:val="20"/>
        </w:rPr>
        <w:t>c)</w:t>
      </w:r>
      <w:r w:rsidRPr="00F26038">
        <w:rPr>
          <w:sz w:val="20"/>
          <w:szCs w:val="20"/>
        </w:rPr>
        <w:t xml:space="preserve"> který v posledních třech letech nenaplnil skutkovou podstatu jednání nekalé soutěže formou podplácení podle zvláštního právního předpisu,</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z w:val="20"/>
          <w:szCs w:val="20"/>
        </w:rPr>
      </w:pPr>
      <w:r w:rsidRPr="00F26038">
        <w:rPr>
          <w:b/>
          <w:sz w:val="20"/>
          <w:szCs w:val="20"/>
        </w:rPr>
        <w:t>d)</w:t>
      </w:r>
      <w:r w:rsidRPr="00F26038">
        <w:rPr>
          <w:sz w:val="20"/>
          <w:szCs w:val="20"/>
        </w:rPr>
        <w:t xml:space="preserve"> vůči jehož majetku neprobíhá nebo v posledních třech letech neproběhlo insolvenční řízení, v němž bylo vydáno rozhodnutí o úpadku nebo insolvenční návrh nebyl zamítnut proto, že majetek nepostačuje k úhradě </w:t>
      </w:r>
      <w:r w:rsidRPr="00F26038">
        <w:rPr>
          <w:sz w:val="20"/>
          <w:szCs w:val="20"/>
        </w:rPr>
        <w:lastRenderedPageBreak/>
        <w:t>nákladů insolvenčního řízení, nebo nebyl konkurs zrušen proto, že majetek byl zcela nepostačující nebo zavedena nucená správa podle zvláštních právních předpisů,</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z w:val="20"/>
          <w:szCs w:val="20"/>
        </w:rPr>
      </w:pPr>
      <w:r w:rsidRPr="00F26038">
        <w:rPr>
          <w:b/>
          <w:sz w:val="20"/>
          <w:szCs w:val="20"/>
        </w:rPr>
        <w:t>e)</w:t>
      </w:r>
      <w:r w:rsidRPr="00F26038">
        <w:rPr>
          <w:sz w:val="20"/>
          <w:szCs w:val="20"/>
        </w:rPr>
        <w:t xml:space="preserve"> který není v likvidaci,</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z w:val="20"/>
          <w:szCs w:val="20"/>
        </w:rPr>
      </w:pPr>
      <w:r w:rsidRPr="00F26038">
        <w:rPr>
          <w:b/>
          <w:sz w:val="20"/>
          <w:szCs w:val="20"/>
        </w:rPr>
        <w:t>f)</w:t>
      </w:r>
      <w:r w:rsidRPr="00F26038">
        <w:rPr>
          <w:sz w:val="20"/>
          <w:szCs w:val="20"/>
        </w:rPr>
        <w:t xml:space="preserve"> který nemá v evidenci daní zachyceny daňové nedoplatky, a to jak v České republice, tak v zemi sídla, místa podnikání či bydliště dodavatele,</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z w:val="20"/>
          <w:szCs w:val="20"/>
        </w:rPr>
      </w:pPr>
      <w:r w:rsidRPr="00F26038">
        <w:rPr>
          <w:b/>
          <w:sz w:val="20"/>
          <w:szCs w:val="20"/>
        </w:rPr>
        <w:t>g)</w:t>
      </w:r>
      <w:r w:rsidRPr="00F26038">
        <w:rPr>
          <w:sz w:val="20"/>
          <w:szCs w:val="20"/>
        </w:rPr>
        <w:t xml:space="preserve"> který nemá nedoplatek na pojistném a na penále na veřejné zdravotní pojištění, a to jak v České republice, tak v zemi sídla, místa podnikání či bydliště dodavatele,</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trike/>
          <w:sz w:val="20"/>
          <w:szCs w:val="20"/>
        </w:rPr>
      </w:pPr>
      <w:r w:rsidRPr="00F26038">
        <w:rPr>
          <w:b/>
          <w:sz w:val="20"/>
          <w:szCs w:val="20"/>
        </w:rPr>
        <w:t>h)</w:t>
      </w:r>
      <w:r w:rsidRPr="00F26038">
        <w:rPr>
          <w:sz w:val="20"/>
          <w:szCs w:val="20"/>
        </w:rPr>
        <w:t xml:space="preserve"> který nemá nedoplatek na pojistném a na penále na sociální zabezpečení a příspěvku na státní politiku zaměstnanosti, a to jak v České republice, tak v zemi sídla, místa podnikání či bydliště dodavatele,</w:t>
      </w:r>
    </w:p>
    <w:p w:rsidR="00E67B16" w:rsidRPr="00F26038" w:rsidRDefault="00E67B16" w:rsidP="00E67B16">
      <w:pPr>
        <w:widowControl w:val="0"/>
        <w:contextualSpacing/>
        <w:jc w:val="both"/>
        <w:rPr>
          <w:sz w:val="20"/>
          <w:szCs w:val="20"/>
        </w:rPr>
      </w:pPr>
      <w:r w:rsidRPr="00F26038">
        <w:rPr>
          <w:sz w:val="20"/>
          <w:szCs w:val="20"/>
        </w:rPr>
        <w:t xml:space="preserve"> </w:t>
      </w:r>
    </w:p>
    <w:p w:rsidR="00E67B16" w:rsidRPr="00F26038" w:rsidRDefault="00E67B16" w:rsidP="00E67B16">
      <w:pPr>
        <w:widowControl w:val="0"/>
        <w:contextualSpacing/>
        <w:jc w:val="both"/>
        <w:rPr>
          <w:sz w:val="20"/>
          <w:szCs w:val="20"/>
        </w:rPr>
      </w:pPr>
      <w:r w:rsidRPr="00F26038">
        <w:rPr>
          <w:b/>
          <w:sz w:val="20"/>
          <w:szCs w:val="20"/>
        </w:rPr>
        <w:t>i)</w:t>
      </w:r>
      <w:r w:rsidRPr="00F26038">
        <w:rPr>
          <w:sz w:val="20"/>
          <w:szCs w:val="20"/>
        </w:rPr>
        <w:t xml:space="preserve"> který nebyl v posledních 3 letech pravomocně disciplinárně potrestán či mu nebylo pravomocně uloženo kárné opatření podle zvláštních právních předpisů, je-li podle § 54 písm. d) zákona č. 137/2006 Sb., o veřejných zakázkách, ve znění pozdějších předpisů,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E67B16" w:rsidRPr="00F26038" w:rsidRDefault="00E67B16" w:rsidP="00E67B16">
      <w:pPr>
        <w:widowControl w:val="0"/>
        <w:contextualSpacing/>
        <w:jc w:val="both"/>
        <w:rPr>
          <w:sz w:val="20"/>
          <w:szCs w:val="20"/>
        </w:rPr>
      </w:pPr>
    </w:p>
    <w:p w:rsidR="00E67B16" w:rsidRPr="00F26038" w:rsidRDefault="00E67B16" w:rsidP="00E67B16">
      <w:pPr>
        <w:widowControl w:val="0"/>
        <w:contextualSpacing/>
        <w:jc w:val="both"/>
        <w:rPr>
          <w:sz w:val="20"/>
          <w:szCs w:val="20"/>
        </w:rPr>
      </w:pPr>
      <w:r w:rsidRPr="00F26038">
        <w:rPr>
          <w:b/>
          <w:sz w:val="20"/>
          <w:szCs w:val="20"/>
        </w:rPr>
        <w:t>j)</w:t>
      </w:r>
      <w:r w:rsidRPr="00F26038">
        <w:rPr>
          <w:sz w:val="20"/>
          <w:szCs w:val="20"/>
        </w:rPr>
        <w:t xml:space="preserve"> který není veden v rejstříku osob se zákazem plnění veřejných zakázek a</w:t>
      </w:r>
    </w:p>
    <w:p w:rsidR="00E67B16" w:rsidRPr="00F26038" w:rsidRDefault="00E67B16" w:rsidP="00E67B16">
      <w:pPr>
        <w:widowControl w:val="0"/>
        <w:contextualSpacing/>
        <w:jc w:val="both"/>
        <w:rPr>
          <w:sz w:val="20"/>
          <w:szCs w:val="20"/>
        </w:rPr>
      </w:pPr>
    </w:p>
    <w:p w:rsidR="00E67B16" w:rsidRPr="00F26038" w:rsidRDefault="00E67B16" w:rsidP="00E67B16">
      <w:pPr>
        <w:contextualSpacing/>
        <w:jc w:val="both"/>
        <w:rPr>
          <w:sz w:val="20"/>
          <w:szCs w:val="20"/>
        </w:rPr>
      </w:pPr>
      <w:r w:rsidRPr="00F26038">
        <w:rPr>
          <w:b/>
          <w:sz w:val="20"/>
          <w:szCs w:val="20"/>
        </w:rPr>
        <w:t>k)</w:t>
      </w:r>
      <w:r w:rsidRPr="00F26038">
        <w:rPr>
          <w:sz w:val="20"/>
          <w:szCs w:val="20"/>
        </w:rPr>
        <w:t xml:space="preserve"> kterému nebyla v posledních 3 letech pravomocně uložena pokuta za umožnění výkonu nelegální práce podle zvláštního právního předpisu.</w:t>
      </w:r>
    </w:p>
    <w:p w:rsidR="00E67B16" w:rsidRPr="00F26038" w:rsidRDefault="00E67B16" w:rsidP="00E67B16">
      <w:pPr>
        <w:spacing w:line="288" w:lineRule="auto"/>
        <w:contextualSpacing/>
        <w:jc w:val="both"/>
        <w:rPr>
          <w:b/>
          <w:bCs/>
          <w:iCs/>
          <w:sz w:val="20"/>
          <w:szCs w:val="20"/>
        </w:rPr>
      </w:pPr>
    </w:p>
    <w:p w:rsidR="00E67B16" w:rsidRPr="00F26038" w:rsidRDefault="00E67B16" w:rsidP="00E67B16">
      <w:pPr>
        <w:spacing w:line="288" w:lineRule="auto"/>
        <w:contextualSpacing/>
        <w:jc w:val="both"/>
        <w:rPr>
          <w:b/>
          <w:bCs/>
          <w:iCs/>
          <w:sz w:val="20"/>
          <w:szCs w:val="20"/>
        </w:rPr>
      </w:pPr>
    </w:p>
    <w:p w:rsidR="00E67B16" w:rsidRPr="00F26038" w:rsidRDefault="00E67B16" w:rsidP="00E67B16">
      <w:pPr>
        <w:spacing w:line="288" w:lineRule="auto"/>
        <w:contextualSpacing/>
        <w:jc w:val="both"/>
        <w:rPr>
          <w:rStyle w:val="Siln"/>
          <w:sz w:val="20"/>
          <w:szCs w:val="20"/>
        </w:rPr>
      </w:pPr>
      <w:r w:rsidRPr="00F26038">
        <w:rPr>
          <w:b/>
          <w:bCs/>
          <w:iCs/>
          <w:sz w:val="20"/>
          <w:szCs w:val="20"/>
        </w:rPr>
        <w:t>Tímto čestně prohlašuji, že jako uchazeč o výše uvedenou zakázku</w:t>
      </w:r>
      <w:r w:rsidRPr="00F26038">
        <w:rPr>
          <w:b/>
          <w:sz w:val="20"/>
          <w:szCs w:val="20"/>
        </w:rPr>
        <w:t xml:space="preserve"> </w:t>
      </w:r>
      <w:r w:rsidRPr="00F26038">
        <w:rPr>
          <w:rStyle w:val="Siln"/>
          <w:sz w:val="20"/>
          <w:szCs w:val="20"/>
        </w:rPr>
        <w:t>splňuji výše popsané základní kvalifikační předpoklady.</w:t>
      </w:r>
    </w:p>
    <w:p w:rsidR="00E67B16" w:rsidRPr="00F26038" w:rsidRDefault="00E67B16" w:rsidP="00E67B16">
      <w:pPr>
        <w:spacing w:line="288" w:lineRule="auto"/>
        <w:contextualSpacing/>
        <w:jc w:val="both"/>
        <w:rPr>
          <w:rStyle w:val="Siln"/>
          <w:b w:val="0"/>
          <w:sz w:val="20"/>
          <w:szCs w:val="20"/>
        </w:rPr>
      </w:pPr>
    </w:p>
    <w:p w:rsidR="00E67B16" w:rsidRPr="00F26038" w:rsidRDefault="00E67B16" w:rsidP="00E67B16">
      <w:pPr>
        <w:widowControl w:val="0"/>
        <w:rPr>
          <w:b/>
          <w:sz w:val="20"/>
          <w:szCs w:val="20"/>
        </w:rPr>
      </w:pPr>
    </w:p>
    <w:p w:rsidR="00E67B16" w:rsidRPr="00F26038" w:rsidRDefault="00E67B16" w:rsidP="00E67B16">
      <w:pPr>
        <w:widowControl w:val="0"/>
        <w:rPr>
          <w:b/>
          <w:sz w:val="20"/>
          <w:szCs w:val="20"/>
        </w:rPr>
      </w:pPr>
      <w:r w:rsidRPr="00F26038">
        <w:rPr>
          <w:b/>
          <w:sz w:val="20"/>
          <w:szCs w:val="20"/>
        </w:rPr>
        <w:t>V __</w:t>
      </w:r>
      <w:r w:rsidR="00C62AF5">
        <w:rPr>
          <w:b/>
          <w:sz w:val="20"/>
          <w:szCs w:val="20"/>
        </w:rPr>
        <w:t xml:space="preserve">_____________ </w:t>
      </w:r>
      <w:proofErr w:type="gramStart"/>
      <w:r w:rsidR="00C62AF5">
        <w:rPr>
          <w:b/>
          <w:sz w:val="20"/>
          <w:szCs w:val="20"/>
        </w:rPr>
        <w:t>dne _________  202</w:t>
      </w:r>
      <w:r w:rsidR="006D635E">
        <w:rPr>
          <w:b/>
          <w:sz w:val="20"/>
          <w:szCs w:val="20"/>
        </w:rPr>
        <w:t>1</w:t>
      </w:r>
      <w:proofErr w:type="gramEnd"/>
      <w:r w:rsidRPr="00F26038">
        <w:rPr>
          <w:b/>
          <w:sz w:val="20"/>
          <w:szCs w:val="20"/>
        </w:rPr>
        <w:tab/>
      </w:r>
    </w:p>
    <w:p w:rsidR="00E67B16" w:rsidRPr="00F26038" w:rsidRDefault="00E67B16" w:rsidP="00E67B16">
      <w:pPr>
        <w:rPr>
          <w:b/>
          <w:sz w:val="20"/>
          <w:szCs w:val="20"/>
        </w:rPr>
      </w:pPr>
    </w:p>
    <w:p w:rsidR="00E67B16" w:rsidRPr="00F26038" w:rsidRDefault="00E67B16" w:rsidP="00E67B16">
      <w:pPr>
        <w:rPr>
          <w:b/>
          <w:sz w:val="20"/>
          <w:szCs w:val="20"/>
        </w:rPr>
      </w:pPr>
    </w:p>
    <w:p w:rsidR="00E67B16" w:rsidRPr="00F26038" w:rsidRDefault="00E67B16" w:rsidP="00E67B16">
      <w:pPr>
        <w:rPr>
          <w:b/>
          <w:sz w:val="20"/>
          <w:szCs w:val="20"/>
        </w:rPr>
      </w:pPr>
    </w:p>
    <w:p w:rsidR="00E67B16" w:rsidRPr="00F26038" w:rsidRDefault="00E67B16" w:rsidP="00E67B16">
      <w:pPr>
        <w:rPr>
          <w:b/>
          <w:sz w:val="20"/>
          <w:szCs w:val="20"/>
        </w:rPr>
      </w:pPr>
    </w:p>
    <w:p w:rsidR="00E67B16" w:rsidRPr="00F26038" w:rsidRDefault="00E67B16" w:rsidP="00E67B16">
      <w:pPr>
        <w:rPr>
          <w:b/>
          <w:sz w:val="20"/>
          <w:szCs w:val="20"/>
        </w:rPr>
      </w:pPr>
    </w:p>
    <w:p w:rsidR="00E67B16" w:rsidRPr="00F26038" w:rsidRDefault="00E67B16" w:rsidP="00E67B16">
      <w:pPr>
        <w:rPr>
          <w:b/>
          <w:sz w:val="20"/>
          <w:szCs w:val="20"/>
        </w:rPr>
      </w:pPr>
      <w:r w:rsidRPr="00F26038">
        <w:rPr>
          <w:b/>
          <w:sz w:val="20"/>
          <w:szCs w:val="20"/>
        </w:rPr>
        <w:t xml:space="preserve"> _____________________________________________</w:t>
      </w:r>
    </w:p>
    <w:p w:rsidR="00E67B16" w:rsidRPr="00F26038" w:rsidRDefault="00E67B16" w:rsidP="00E67B16">
      <w:pPr>
        <w:rPr>
          <w:b/>
          <w:sz w:val="20"/>
          <w:szCs w:val="20"/>
        </w:rPr>
      </w:pPr>
      <w:r w:rsidRPr="00F26038">
        <w:rPr>
          <w:b/>
          <w:bCs/>
          <w:iCs/>
          <w:sz w:val="20"/>
          <w:szCs w:val="20"/>
        </w:rPr>
        <w:t xml:space="preserve">podpis </w:t>
      </w:r>
      <w:r w:rsidRPr="00F26038">
        <w:rPr>
          <w:b/>
          <w:sz w:val="20"/>
          <w:szCs w:val="20"/>
        </w:rPr>
        <w:t>osoby oprávněné jednat za uchazeče</w:t>
      </w:r>
    </w:p>
    <w:p w:rsidR="00E67B16" w:rsidRPr="00F26038" w:rsidRDefault="00E67B16" w:rsidP="00E67B16">
      <w:pPr>
        <w:rPr>
          <w:b/>
          <w:bCs/>
          <w:iCs/>
          <w:sz w:val="20"/>
          <w:szCs w:val="20"/>
        </w:rPr>
      </w:pPr>
      <w:r w:rsidRPr="00F26038">
        <w:rPr>
          <w:b/>
          <w:bCs/>
          <w:iCs/>
          <w:sz w:val="20"/>
          <w:szCs w:val="20"/>
        </w:rPr>
        <w:tab/>
      </w:r>
    </w:p>
    <w:p w:rsidR="00E67B16" w:rsidRDefault="00E67B16" w:rsidP="00E67B16">
      <w:pPr>
        <w:rPr>
          <w:b/>
          <w:bCs/>
          <w:iCs/>
          <w:sz w:val="20"/>
          <w:szCs w:val="20"/>
        </w:rPr>
      </w:pPr>
      <w:r w:rsidRPr="00F26038">
        <w:rPr>
          <w:b/>
          <w:bCs/>
          <w:iCs/>
          <w:sz w:val="20"/>
          <w:szCs w:val="20"/>
        </w:rPr>
        <w:t xml:space="preserve">pracovní zařazení/funkce: _______________________           </w:t>
      </w:r>
    </w:p>
    <w:p w:rsidR="00E67B16" w:rsidRDefault="00E67B16" w:rsidP="00E67B16">
      <w:pPr>
        <w:rPr>
          <w:b/>
          <w:bCs/>
          <w:iCs/>
          <w:sz w:val="20"/>
          <w:szCs w:val="20"/>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4C2EA7" w:rsidRDefault="004C2EA7"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i/>
          <w:sz w:val="16"/>
          <w:szCs w:val="16"/>
        </w:rPr>
      </w:pPr>
    </w:p>
    <w:p w:rsidR="00E67B16" w:rsidRDefault="00E67B16" w:rsidP="00E67B16">
      <w:pPr>
        <w:spacing w:line="276" w:lineRule="auto"/>
        <w:ind w:left="709" w:firstLine="709"/>
        <w:jc w:val="right"/>
        <w:rPr>
          <w:b/>
        </w:rPr>
      </w:pPr>
      <w:r w:rsidRPr="00E4055E">
        <w:rPr>
          <w:b/>
          <w:i/>
          <w:sz w:val="16"/>
          <w:szCs w:val="16"/>
        </w:rPr>
        <w:t>Příloha č. 3</w:t>
      </w:r>
    </w:p>
    <w:p w:rsidR="00E67B16" w:rsidRPr="00E4055E" w:rsidRDefault="00E67B16" w:rsidP="00E67B16">
      <w:pPr>
        <w:spacing w:line="276" w:lineRule="auto"/>
        <w:ind w:left="2127" w:firstLine="709"/>
        <w:rPr>
          <w:b/>
        </w:rPr>
      </w:pPr>
      <w:r w:rsidRPr="00E4055E">
        <w:rPr>
          <w:b/>
        </w:rPr>
        <w:t>SEZNAM STAVEBNÍCH PRACÍ</w:t>
      </w:r>
      <w:r>
        <w:rPr>
          <w:b/>
        </w:rPr>
        <w:t xml:space="preserve">                       </w:t>
      </w:r>
    </w:p>
    <w:p w:rsidR="00E67B16" w:rsidRPr="00E4055E" w:rsidRDefault="00E67B16" w:rsidP="00E67B16">
      <w:pPr>
        <w:spacing w:line="276" w:lineRule="auto"/>
        <w:jc w:val="center"/>
        <w:rPr>
          <w:b/>
        </w:rPr>
      </w:pPr>
      <w:r w:rsidRPr="00E4055E">
        <w:rPr>
          <w:b/>
        </w:rPr>
        <w:t>PROVEDENÝCH DODAVATELEM ZA POSLEDNÍCH 5 LET</w:t>
      </w:r>
    </w:p>
    <w:p w:rsidR="00E67B16" w:rsidRDefault="00E67B16" w:rsidP="00E67B16">
      <w:pPr>
        <w:tabs>
          <w:tab w:val="left" w:pos="2520"/>
        </w:tabs>
        <w:spacing w:line="360" w:lineRule="auto"/>
        <w:jc w:val="both"/>
        <w:rPr>
          <w:sz w:val="20"/>
          <w:szCs w:val="20"/>
        </w:rPr>
      </w:pPr>
    </w:p>
    <w:p w:rsidR="00E67B16" w:rsidRPr="00E4055E" w:rsidRDefault="00E67B16" w:rsidP="00E67B16">
      <w:pPr>
        <w:tabs>
          <w:tab w:val="left" w:pos="2520"/>
        </w:tabs>
        <w:spacing w:line="360" w:lineRule="auto"/>
        <w:jc w:val="both"/>
        <w:rPr>
          <w:sz w:val="20"/>
          <w:szCs w:val="20"/>
        </w:rPr>
      </w:pPr>
      <w:r w:rsidRPr="00E4055E">
        <w:rPr>
          <w:sz w:val="20"/>
          <w:szCs w:val="20"/>
        </w:rPr>
        <w:t>Název zadavatele:</w:t>
      </w:r>
      <w:r w:rsidRPr="00E4055E">
        <w:rPr>
          <w:sz w:val="20"/>
          <w:szCs w:val="20"/>
        </w:rPr>
        <w:tab/>
      </w:r>
      <w:r w:rsidRPr="00E4055E">
        <w:rPr>
          <w:b/>
          <w:sz w:val="20"/>
          <w:szCs w:val="20"/>
        </w:rPr>
        <w:t xml:space="preserve">Obec </w:t>
      </w:r>
      <w:r>
        <w:rPr>
          <w:b/>
          <w:sz w:val="20"/>
          <w:szCs w:val="20"/>
        </w:rPr>
        <w:t>Lesonice</w:t>
      </w:r>
    </w:p>
    <w:p w:rsidR="00E67B16" w:rsidRPr="00E4055E" w:rsidRDefault="00E67B16" w:rsidP="00E67B16">
      <w:pPr>
        <w:tabs>
          <w:tab w:val="left" w:pos="2520"/>
        </w:tabs>
        <w:spacing w:line="360" w:lineRule="auto"/>
        <w:jc w:val="both"/>
        <w:rPr>
          <w:sz w:val="20"/>
          <w:szCs w:val="20"/>
        </w:rPr>
      </w:pPr>
      <w:r w:rsidRPr="00E4055E">
        <w:rPr>
          <w:sz w:val="20"/>
          <w:szCs w:val="20"/>
        </w:rPr>
        <w:t>Sídlo zadavatele:</w:t>
      </w:r>
      <w:r w:rsidRPr="00E4055E">
        <w:rPr>
          <w:sz w:val="20"/>
          <w:szCs w:val="20"/>
        </w:rPr>
        <w:tab/>
      </w:r>
      <w:r>
        <w:rPr>
          <w:sz w:val="20"/>
          <w:szCs w:val="20"/>
        </w:rPr>
        <w:t>Lesonice 170, 675 44</w:t>
      </w:r>
    </w:p>
    <w:p w:rsidR="00E67B16" w:rsidRPr="00E4055E" w:rsidRDefault="00E67B16" w:rsidP="00E67B16">
      <w:pPr>
        <w:tabs>
          <w:tab w:val="left" w:pos="2520"/>
        </w:tabs>
        <w:spacing w:line="360" w:lineRule="auto"/>
        <w:jc w:val="both"/>
        <w:rPr>
          <w:sz w:val="20"/>
          <w:szCs w:val="20"/>
        </w:rPr>
      </w:pPr>
      <w:r>
        <w:rPr>
          <w:sz w:val="20"/>
          <w:szCs w:val="20"/>
        </w:rPr>
        <w:t>IČ:</w:t>
      </w:r>
      <w:r>
        <w:rPr>
          <w:sz w:val="20"/>
          <w:szCs w:val="20"/>
        </w:rPr>
        <w:tab/>
        <w:t>00289754</w:t>
      </w:r>
    </w:p>
    <w:p w:rsidR="00E67B16" w:rsidRPr="00E4055E" w:rsidRDefault="00E67B16" w:rsidP="00E67B16">
      <w:pPr>
        <w:tabs>
          <w:tab w:val="left" w:pos="2520"/>
        </w:tabs>
        <w:spacing w:line="360" w:lineRule="auto"/>
        <w:jc w:val="both"/>
        <w:rPr>
          <w:sz w:val="20"/>
          <w:szCs w:val="20"/>
        </w:rPr>
      </w:pPr>
      <w:r w:rsidRPr="00E4055E">
        <w:rPr>
          <w:sz w:val="20"/>
          <w:szCs w:val="20"/>
        </w:rPr>
        <w:t>Právní forma:</w:t>
      </w:r>
      <w:r w:rsidRPr="00E4055E">
        <w:rPr>
          <w:sz w:val="20"/>
          <w:szCs w:val="20"/>
        </w:rPr>
        <w:tab/>
        <w:t xml:space="preserve">obec </w:t>
      </w:r>
    </w:p>
    <w:p w:rsidR="00E67B16" w:rsidRPr="00E4055E" w:rsidRDefault="00E67B16" w:rsidP="00E67B16">
      <w:pPr>
        <w:tabs>
          <w:tab w:val="left" w:pos="2520"/>
        </w:tabs>
        <w:spacing w:line="360" w:lineRule="auto"/>
        <w:jc w:val="both"/>
        <w:rPr>
          <w:noProof/>
          <w:sz w:val="20"/>
          <w:szCs w:val="20"/>
        </w:rPr>
      </w:pPr>
    </w:p>
    <w:p w:rsidR="00C62AF5" w:rsidRPr="00F62020" w:rsidRDefault="00E67B16" w:rsidP="00C62AF5">
      <w:pPr>
        <w:rPr>
          <w:sz w:val="28"/>
          <w:szCs w:val="28"/>
          <w:u w:val="single"/>
        </w:rPr>
      </w:pPr>
      <w:r w:rsidRPr="00E4055E">
        <w:rPr>
          <w:sz w:val="20"/>
          <w:szCs w:val="20"/>
        </w:rPr>
        <w:t>Název veřejné zakázky:</w:t>
      </w:r>
      <w:r w:rsidRPr="00E4055E">
        <w:rPr>
          <w:sz w:val="20"/>
          <w:szCs w:val="20"/>
        </w:rPr>
        <w:tab/>
      </w:r>
      <w:r w:rsidR="006D635E">
        <w:rPr>
          <w:b/>
          <w:bCs/>
          <w:sz w:val="20"/>
          <w:szCs w:val="20"/>
        </w:rPr>
        <w:t>Veřejné osvětlení Lesonice</w:t>
      </w:r>
    </w:p>
    <w:p w:rsidR="00E67B16" w:rsidRPr="00E4055E" w:rsidRDefault="00E67B16" w:rsidP="00C62AF5">
      <w:pPr>
        <w:rPr>
          <w:sz w:val="20"/>
          <w:szCs w:val="20"/>
        </w:rPr>
      </w:pPr>
    </w:p>
    <w:p w:rsidR="00E67B16" w:rsidRPr="00E4055E" w:rsidRDefault="00E67B16" w:rsidP="00E67B16">
      <w:pPr>
        <w:tabs>
          <w:tab w:val="left" w:pos="2520"/>
        </w:tabs>
        <w:spacing w:line="360" w:lineRule="auto"/>
        <w:jc w:val="both"/>
        <w:rPr>
          <w:sz w:val="20"/>
          <w:szCs w:val="20"/>
        </w:rPr>
      </w:pPr>
      <w:r w:rsidRPr="00E4055E">
        <w:rPr>
          <w:sz w:val="20"/>
          <w:szCs w:val="20"/>
        </w:rPr>
        <w:t>Druh veřejné zakázky:</w:t>
      </w:r>
      <w:r w:rsidRPr="00E4055E">
        <w:rPr>
          <w:sz w:val="20"/>
          <w:szCs w:val="20"/>
        </w:rPr>
        <w:tab/>
        <w:t xml:space="preserve">veřejná zakázka malého rozsahu na stavební práce </w:t>
      </w:r>
    </w:p>
    <w:p w:rsidR="00E67B16" w:rsidRPr="00E4055E" w:rsidRDefault="00E67B16" w:rsidP="00E67B16">
      <w:pPr>
        <w:tabs>
          <w:tab w:val="left" w:pos="2520"/>
        </w:tabs>
        <w:spacing w:line="360" w:lineRule="auto"/>
        <w:jc w:val="both"/>
        <w:rPr>
          <w:noProof/>
          <w:sz w:val="20"/>
          <w:szCs w:val="20"/>
        </w:rPr>
      </w:pPr>
      <w:r w:rsidRPr="00E4055E">
        <w:rPr>
          <w:sz w:val="20"/>
          <w:szCs w:val="20"/>
        </w:rPr>
        <w:t>Druh výběrového řízení:</w:t>
      </w:r>
      <w:r w:rsidRPr="00E4055E">
        <w:rPr>
          <w:sz w:val="20"/>
          <w:szCs w:val="20"/>
        </w:rPr>
        <w:tab/>
        <w:t>řízení mimo režim zákona o veřejných zakázkách</w:t>
      </w:r>
    </w:p>
    <w:p w:rsidR="00E67B16" w:rsidRPr="00E4055E" w:rsidRDefault="00E67B16" w:rsidP="00E67B16">
      <w:pPr>
        <w:pBdr>
          <w:top w:val="single" w:sz="4" w:space="1" w:color="auto"/>
        </w:pBdr>
        <w:rPr>
          <w:sz w:val="20"/>
          <w:szCs w:val="20"/>
        </w:rPr>
      </w:pPr>
    </w:p>
    <w:p w:rsidR="00E67B16" w:rsidRPr="00E4055E" w:rsidRDefault="00E67B16" w:rsidP="00E67B16">
      <w:pPr>
        <w:spacing w:line="360" w:lineRule="auto"/>
        <w:jc w:val="both"/>
        <w:rPr>
          <w:sz w:val="20"/>
          <w:szCs w:val="20"/>
        </w:rPr>
      </w:pPr>
    </w:p>
    <w:p w:rsidR="00E67B16" w:rsidRPr="00E4055E" w:rsidRDefault="00E67B16" w:rsidP="00E67B16">
      <w:pPr>
        <w:spacing w:line="360" w:lineRule="auto"/>
        <w:jc w:val="both"/>
        <w:rPr>
          <w:sz w:val="20"/>
          <w:szCs w:val="20"/>
        </w:rPr>
      </w:pPr>
      <w:r w:rsidRPr="00E4055E">
        <w:rPr>
          <w:sz w:val="20"/>
          <w:szCs w:val="20"/>
        </w:rPr>
        <w:t>Tento formulář slouží k prokázání splnění technických kvalifikačních předpokladů požadovaných zadavatelem veřejné zakázky.</w:t>
      </w:r>
    </w:p>
    <w:p w:rsidR="00E67B16" w:rsidRPr="00E4055E" w:rsidRDefault="00E67B16" w:rsidP="00E67B16">
      <w:pPr>
        <w:spacing w:line="360" w:lineRule="auto"/>
        <w:jc w:val="both"/>
        <w:rPr>
          <w:sz w:val="20"/>
          <w:szCs w:val="20"/>
        </w:rPr>
      </w:pPr>
    </w:p>
    <w:p w:rsidR="00E67B16" w:rsidRPr="00E4055E" w:rsidRDefault="00E67B16" w:rsidP="00E67B16">
      <w:pPr>
        <w:spacing w:line="360" w:lineRule="auto"/>
        <w:jc w:val="both"/>
        <w:rPr>
          <w:sz w:val="20"/>
          <w:szCs w:val="20"/>
        </w:rPr>
      </w:pPr>
      <w:r w:rsidRPr="00E4055E">
        <w:rPr>
          <w:sz w:val="20"/>
          <w:szCs w:val="20"/>
        </w:rPr>
        <w:t>Obchodní firma dodavatele:</w:t>
      </w:r>
      <w:r w:rsidRPr="00E4055E">
        <w:rPr>
          <w:sz w:val="20"/>
          <w:szCs w:val="20"/>
        </w:rPr>
        <w:tab/>
        <w:t>…………………………</w:t>
      </w:r>
      <w:proofErr w:type="gramStart"/>
      <w:r w:rsidRPr="00E4055E">
        <w:rPr>
          <w:sz w:val="20"/>
          <w:szCs w:val="20"/>
        </w:rPr>
        <w:t>…..</w:t>
      </w:r>
      <w:proofErr w:type="gramEnd"/>
    </w:p>
    <w:p w:rsidR="00E67B16" w:rsidRPr="00E4055E" w:rsidRDefault="00E67B16" w:rsidP="00E67B16">
      <w:pPr>
        <w:spacing w:line="360" w:lineRule="auto"/>
        <w:jc w:val="both"/>
        <w:rPr>
          <w:sz w:val="20"/>
          <w:szCs w:val="20"/>
        </w:rPr>
      </w:pPr>
      <w:r w:rsidRPr="00E4055E">
        <w:rPr>
          <w:sz w:val="20"/>
          <w:szCs w:val="20"/>
        </w:rPr>
        <w:t>Sídlo dodavatele:</w:t>
      </w:r>
      <w:r w:rsidRPr="00E4055E">
        <w:rPr>
          <w:sz w:val="20"/>
          <w:szCs w:val="20"/>
        </w:rPr>
        <w:tab/>
      </w:r>
      <w:r w:rsidRPr="00E4055E">
        <w:rPr>
          <w:sz w:val="20"/>
          <w:szCs w:val="20"/>
        </w:rPr>
        <w:tab/>
      </w:r>
      <w:r w:rsidRPr="00E4055E">
        <w:rPr>
          <w:sz w:val="20"/>
          <w:szCs w:val="20"/>
        </w:rPr>
        <w:tab/>
        <w:t>…………………………</w:t>
      </w:r>
      <w:proofErr w:type="gramStart"/>
      <w:r w:rsidRPr="00E4055E">
        <w:rPr>
          <w:sz w:val="20"/>
          <w:szCs w:val="20"/>
        </w:rPr>
        <w:t>…..</w:t>
      </w:r>
      <w:proofErr w:type="gramEnd"/>
    </w:p>
    <w:p w:rsidR="00E67B16" w:rsidRPr="00E4055E" w:rsidRDefault="00E67B16" w:rsidP="00E67B16">
      <w:pPr>
        <w:spacing w:line="360" w:lineRule="auto"/>
        <w:jc w:val="both"/>
        <w:rPr>
          <w:sz w:val="20"/>
          <w:szCs w:val="20"/>
        </w:rPr>
      </w:pPr>
      <w:r w:rsidRPr="00E4055E">
        <w:rPr>
          <w:sz w:val="20"/>
          <w:szCs w:val="20"/>
        </w:rPr>
        <w:t>IČ:</w:t>
      </w:r>
      <w:r w:rsidRPr="00E4055E">
        <w:rPr>
          <w:sz w:val="20"/>
          <w:szCs w:val="20"/>
        </w:rPr>
        <w:tab/>
      </w:r>
      <w:r w:rsidRPr="00E4055E">
        <w:rPr>
          <w:sz w:val="20"/>
          <w:szCs w:val="20"/>
        </w:rPr>
        <w:tab/>
      </w:r>
      <w:r w:rsidRPr="00E4055E">
        <w:rPr>
          <w:sz w:val="20"/>
          <w:szCs w:val="20"/>
        </w:rPr>
        <w:tab/>
      </w:r>
      <w:r w:rsidRPr="00E4055E">
        <w:rPr>
          <w:sz w:val="20"/>
          <w:szCs w:val="20"/>
        </w:rPr>
        <w:tab/>
        <w:t>…………………………</w:t>
      </w:r>
      <w:proofErr w:type="gramStart"/>
      <w:r w:rsidRPr="00E4055E">
        <w:rPr>
          <w:sz w:val="20"/>
          <w:szCs w:val="20"/>
        </w:rPr>
        <w:t>…..</w:t>
      </w:r>
      <w:proofErr w:type="gramEnd"/>
    </w:p>
    <w:p w:rsidR="00E67B16" w:rsidRPr="00E4055E" w:rsidRDefault="00E67B16" w:rsidP="00E67B16">
      <w:pPr>
        <w:spacing w:line="360" w:lineRule="auto"/>
        <w:jc w:val="both"/>
        <w:rPr>
          <w:b/>
          <w:sz w:val="20"/>
          <w:szCs w:val="20"/>
        </w:rPr>
      </w:pPr>
    </w:p>
    <w:p w:rsidR="00E67B16" w:rsidRPr="00E4055E" w:rsidRDefault="00E67B16" w:rsidP="00E67B16">
      <w:pPr>
        <w:pBdr>
          <w:top w:val="single" w:sz="4" w:space="1" w:color="auto"/>
        </w:pBdr>
        <w:spacing w:line="360" w:lineRule="auto"/>
        <w:jc w:val="both"/>
        <w:rPr>
          <w:sz w:val="20"/>
          <w:szCs w:val="20"/>
        </w:rPr>
      </w:pPr>
    </w:p>
    <w:p w:rsidR="00E67B16" w:rsidRPr="00E4055E" w:rsidRDefault="00E67B16" w:rsidP="00E67B16">
      <w:pPr>
        <w:spacing w:line="360" w:lineRule="auto"/>
        <w:jc w:val="both"/>
        <w:rPr>
          <w:snapToGrid w:val="0"/>
          <w:sz w:val="20"/>
          <w:szCs w:val="20"/>
        </w:rPr>
      </w:pPr>
      <w:r w:rsidRPr="00E4055E">
        <w:rPr>
          <w:sz w:val="20"/>
          <w:szCs w:val="20"/>
        </w:rPr>
        <w:t>Minimální úroveň pro splnění kvalifikačního předpokladu je stanovena</w:t>
      </w:r>
      <w:r w:rsidRPr="00E4055E">
        <w:rPr>
          <w:noProof/>
          <w:sz w:val="20"/>
          <w:szCs w:val="20"/>
        </w:rPr>
        <w:t xml:space="preserve"> </w:t>
      </w:r>
      <w:proofErr w:type="gramStart"/>
      <w:r w:rsidRPr="00E4055E">
        <w:rPr>
          <w:snapToGrid w:val="0"/>
          <w:sz w:val="20"/>
          <w:szCs w:val="20"/>
        </w:rPr>
        <w:t>na</w:t>
      </w:r>
      <w:proofErr w:type="gramEnd"/>
      <w:r w:rsidRPr="00E4055E">
        <w:rPr>
          <w:snapToGrid w:val="0"/>
          <w:sz w:val="20"/>
          <w:szCs w:val="20"/>
        </w:rPr>
        <w:t>:</w:t>
      </w:r>
    </w:p>
    <w:p w:rsidR="00E67B16" w:rsidRDefault="00E67B16" w:rsidP="00E67B16">
      <w:pPr>
        <w:spacing w:line="360" w:lineRule="auto"/>
        <w:ind w:left="1418" w:hanging="349"/>
        <w:jc w:val="both"/>
        <w:rPr>
          <w:noProof/>
          <w:sz w:val="20"/>
          <w:szCs w:val="20"/>
        </w:rPr>
      </w:pPr>
      <w:r w:rsidRPr="00E4055E">
        <w:rPr>
          <w:sz w:val="20"/>
          <w:szCs w:val="20"/>
        </w:rPr>
        <w:t>-</w:t>
      </w:r>
      <w:r w:rsidRPr="00E4055E">
        <w:rPr>
          <w:sz w:val="20"/>
          <w:szCs w:val="20"/>
        </w:rPr>
        <w:tab/>
      </w:r>
      <w:r w:rsidRPr="00E4055E">
        <w:rPr>
          <w:noProof/>
          <w:sz w:val="20"/>
          <w:szCs w:val="20"/>
        </w:rPr>
        <w:t>nejméně</w:t>
      </w:r>
      <w:r>
        <w:rPr>
          <w:noProof/>
          <w:sz w:val="20"/>
          <w:szCs w:val="20"/>
        </w:rPr>
        <w:t xml:space="preserve"> tři dokončené</w:t>
      </w:r>
      <w:r w:rsidRPr="00E4055E">
        <w:rPr>
          <w:noProof/>
          <w:sz w:val="20"/>
          <w:szCs w:val="20"/>
        </w:rPr>
        <w:t xml:space="preserve"> stavební prác</w:t>
      </w:r>
      <w:r>
        <w:rPr>
          <w:noProof/>
          <w:sz w:val="20"/>
          <w:szCs w:val="20"/>
        </w:rPr>
        <w:t xml:space="preserve">e </w:t>
      </w:r>
      <w:r w:rsidR="004C2EA7">
        <w:rPr>
          <w:noProof/>
          <w:sz w:val="20"/>
          <w:szCs w:val="20"/>
        </w:rPr>
        <w:t>–</w:t>
      </w:r>
      <w:r>
        <w:rPr>
          <w:noProof/>
          <w:sz w:val="20"/>
          <w:szCs w:val="20"/>
        </w:rPr>
        <w:t xml:space="preserve"> </w:t>
      </w:r>
      <w:r w:rsidR="006D635E">
        <w:rPr>
          <w:noProof/>
          <w:sz w:val="20"/>
          <w:szCs w:val="20"/>
        </w:rPr>
        <w:t>elektromontážní práce</w:t>
      </w:r>
      <w:r w:rsidR="004C2EA7">
        <w:rPr>
          <w:noProof/>
          <w:sz w:val="20"/>
          <w:szCs w:val="20"/>
        </w:rPr>
        <w:t xml:space="preserve">, </w:t>
      </w:r>
      <w:r w:rsidRPr="00E4055E">
        <w:rPr>
          <w:noProof/>
          <w:sz w:val="20"/>
          <w:szCs w:val="20"/>
        </w:rPr>
        <w:t xml:space="preserve"> jejíž finanční objem dosáhl minimálně</w:t>
      </w:r>
      <w:r>
        <w:rPr>
          <w:noProof/>
          <w:sz w:val="20"/>
          <w:szCs w:val="20"/>
        </w:rPr>
        <w:t xml:space="preserve"> </w:t>
      </w:r>
      <w:r w:rsidR="00C62AF5">
        <w:rPr>
          <w:noProof/>
          <w:sz w:val="20"/>
          <w:szCs w:val="20"/>
        </w:rPr>
        <w:t>8</w:t>
      </w:r>
      <w:r>
        <w:rPr>
          <w:noProof/>
          <w:sz w:val="20"/>
          <w:szCs w:val="20"/>
        </w:rPr>
        <w:t>00.000</w:t>
      </w:r>
      <w:r w:rsidR="00C62AF5">
        <w:rPr>
          <w:noProof/>
          <w:sz w:val="20"/>
          <w:szCs w:val="20"/>
        </w:rPr>
        <w:t xml:space="preserve"> Kč bez DPH</w:t>
      </w: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Default="00C62AF5" w:rsidP="00E67B16">
      <w:pPr>
        <w:spacing w:line="360" w:lineRule="auto"/>
        <w:ind w:left="1418" w:hanging="349"/>
        <w:jc w:val="both"/>
        <w:rPr>
          <w:noProof/>
          <w:sz w:val="20"/>
          <w:szCs w:val="20"/>
        </w:rPr>
      </w:pPr>
    </w:p>
    <w:p w:rsidR="00C62AF5" w:rsidRPr="00E4055E" w:rsidRDefault="00C62AF5" w:rsidP="00E67B16">
      <w:pPr>
        <w:spacing w:line="360" w:lineRule="auto"/>
        <w:ind w:left="1418" w:hanging="349"/>
        <w:jc w:val="both"/>
        <w:rPr>
          <w:noProof/>
          <w:sz w:val="20"/>
          <w:szCs w:val="20"/>
        </w:rPr>
      </w:pPr>
    </w:p>
    <w:p w:rsidR="00E67B16" w:rsidRPr="00E4055E" w:rsidRDefault="00E67B16" w:rsidP="00E67B16">
      <w:pPr>
        <w:pBdr>
          <w:top w:val="single" w:sz="4" w:space="1" w:color="auto"/>
        </w:pBdr>
        <w:spacing w:after="120" w:line="360" w:lineRule="auto"/>
        <w:jc w:val="both"/>
        <w:rPr>
          <w:b/>
          <w:sz w:val="20"/>
          <w:szCs w:val="20"/>
        </w:rPr>
      </w:pPr>
    </w:p>
    <w:p w:rsidR="00E67B16" w:rsidRPr="00E4055E" w:rsidRDefault="00E67B16" w:rsidP="00E67B16">
      <w:pPr>
        <w:spacing w:before="240" w:line="276" w:lineRule="auto"/>
        <w:jc w:val="center"/>
        <w:rPr>
          <w:b/>
          <w:sz w:val="20"/>
          <w:szCs w:val="20"/>
        </w:rPr>
      </w:pPr>
      <w:r w:rsidRPr="00E4055E">
        <w:rPr>
          <w:b/>
          <w:sz w:val="20"/>
          <w:szCs w:val="20"/>
        </w:rPr>
        <w:lastRenderedPageBreak/>
        <w:t>SEZNAM PROVEDENÝCH STAVEBNÍCH PRACÍ</w:t>
      </w:r>
    </w:p>
    <w:p w:rsidR="00E67B16" w:rsidRPr="00E4055E" w:rsidRDefault="00E67B16" w:rsidP="00E67B16">
      <w:pPr>
        <w:spacing w:before="240" w:line="360" w:lineRule="auto"/>
        <w:jc w:val="both"/>
        <w:rPr>
          <w:b/>
          <w:sz w:val="20"/>
          <w:szCs w:val="20"/>
        </w:rPr>
      </w:pPr>
      <w:r w:rsidRPr="00E4055E">
        <w:rPr>
          <w:b/>
          <w:sz w:val="20"/>
          <w:szCs w:val="20"/>
        </w:rPr>
        <w:t>1. stavba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48"/>
        <w:gridCol w:w="4640"/>
      </w:tblGrid>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b/>
                <w:sz w:val="20"/>
                <w:szCs w:val="20"/>
              </w:rPr>
              <w:t>Název stavby</w:t>
            </w:r>
          </w:p>
        </w:tc>
        <w:tc>
          <w:tcPr>
            <w:tcW w:w="4676" w:type="dxa"/>
            <w:tcBorders>
              <w:top w:val="single" w:sz="12" w:space="0" w:color="auto"/>
              <w:left w:val="single" w:sz="12" w:space="0" w:color="auto"/>
              <w:bottom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12"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Místo stavby</w:t>
            </w:r>
          </w:p>
        </w:tc>
        <w:tc>
          <w:tcPr>
            <w:tcW w:w="4676" w:type="dxa"/>
            <w:tcBorders>
              <w:top w:val="single" w:sz="12" w:space="0" w:color="auto"/>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Objednatel (název a sídlo)</w:t>
            </w:r>
          </w:p>
        </w:tc>
        <w:tc>
          <w:tcPr>
            <w:tcW w:w="4676" w:type="dxa"/>
            <w:tcBorders>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zahájení prací</w:t>
            </w:r>
          </w:p>
        </w:tc>
        <w:tc>
          <w:tcPr>
            <w:tcW w:w="4676" w:type="dxa"/>
            <w:tcBorders>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dokončení prací</w:t>
            </w:r>
          </w:p>
        </w:tc>
        <w:tc>
          <w:tcPr>
            <w:tcW w:w="4676" w:type="dxa"/>
            <w:tcBorders>
              <w:top w:val="single" w:sz="4" w:space="0" w:color="auto"/>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12"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Stručný popis provedených prací</w:t>
            </w:r>
          </w:p>
        </w:tc>
        <w:tc>
          <w:tcPr>
            <w:tcW w:w="4676" w:type="dxa"/>
            <w:tcBorders>
              <w:top w:val="single" w:sz="4"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sz w:val="20"/>
                <w:szCs w:val="20"/>
              </w:rPr>
              <w:t>Finanční objem stavebních prací provedených dodavatelem (v Kč bez DPH)</w:t>
            </w:r>
          </w:p>
        </w:tc>
        <w:tc>
          <w:tcPr>
            <w:tcW w:w="4676" w:type="dxa"/>
            <w:tcBorders>
              <w:top w:val="single" w:sz="12"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bl>
    <w:p w:rsidR="00E67B16" w:rsidRPr="00E4055E" w:rsidRDefault="00E67B16" w:rsidP="00E67B16">
      <w:pPr>
        <w:spacing w:before="240" w:line="360" w:lineRule="auto"/>
        <w:jc w:val="both"/>
        <w:rPr>
          <w:b/>
          <w:sz w:val="20"/>
          <w:szCs w:val="20"/>
        </w:rPr>
      </w:pPr>
      <w:r w:rsidRPr="00E4055E">
        <w:rPr>
          <w:b/>
          <w:sz w:val="20"/>
          <w:szCs w:val="20"/>
        </w:rPr>
        <w:t>2. stavba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48"/>
        <w:gridCol w:w="4640"/>
      </w:tblGrid>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b/>
                <w:sz w:val="20"/>
                <w:szCs w:val="20"/>
              </w:rPr>
              <w:t>Název stavby</w:t>
            </w:r>
          </w:p>
        </w:tc>
        <w:tc>
          <w:tcPr>
            <w:tcW w:w="4676" w:type="dxa"/>
            <w:tcBorders>
              <w:top w:val="single" w:sz="12" w:space="0" w:color="auto"/>
              <w:left w:val="single" w:sz="12" w:space="0" w:color="auto"/>
              <w:bottom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12"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Místo stavby</w:t>
            </w:r>
          </w:p>
        </w:tc>
        <w:tc>
          <w:tcPr>
            <w:tcW w:w="4676" w:type="dxa"/>
            <w:tcBorders>
              <w:top w:val="single" w:sz="12" w:space="0" w:color="auto"/>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Objednatel (název a sídlo)</w:t>
            </w:r>
          </w:p>
        </w:tc>
        <w:tc>
          <w:tcPr>
            <w:tcW w:w="4676" w:type="dxa"/>
            <w:tcBorders>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zahájení prací</w:t>
            </w:r>
          </w:p>
        </w:tc>
        <w:tc>
          <w:tcPr>
            <w:tcW w:w="4676" w:type="dxa"/>
            <w:tcBorders>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dokončení prací</w:t>
            </w:r>
          </w:p>
        </w:tc>
        <w:tc>
          <w:tcPr>
            <w:tcW w:w="4676" w:type="dxa"/>
            <w:tcBorders>
              <w:top w:val="single" w:sz="4" w:space="0" w:color="auto"/>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12"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Stručný popis provedených prací</w:t>
            </w:r>
          </w:p>
        </w:tc>
        <w:tc>
          <w:tcPr>
            <w:tcW w:w="4676" w:type="dxa"/>
            <w:tcBorders>
              <w:top w:val="single" w:sz="4"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sz w:val="20"/>
                <w:szCs w:val="20"/>
              </w:rPr>
              <w:t>Finanční objem stavebních prací provedených dodavatelem (v Kč bez DPH)</w:t>
            </w:r>
          </w:p>
        </w:tc>
        <w:tc>
          <w:tcPr>
            <w:tcW w:w="4676" w:type="dxa"/>
            <w:tcBorders>
              <w:top w:val="single" w:sz="12"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bl>
    <w:p w:rsidR="00E67B16" w:rsidRPr="00E4055E" w:rsidRDefault="00E67B16" w:rsidP="00E67B16">
      <w:pPr>
        <w:spacing w:before="240" w:line="360" w:lineRule="auto"/>
        <w:jc w:val="both"/>
        <w:rPr>
          <w:b/>
          <w:sz w:val="20"/>
          <w:szCs w:val="20"/>
        </w:rPr>
      </w:pPr>
      <w:r w:rsidRPr="00E4055E">
        <w:rPr>
          <w:b/>
          <w:sz w:val="20"/>
          <w:szCs w:val="20"/>
        </w:rPr>
        <w:t>3. stavba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48"/>
        <w:gridCol w:w="4640"/>
      </w:tblGrid>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b/>
                <w:sz w:val="20"/>
                <w:szCs w:val="20"/>
              </w:rPr>
              <w:t>Název stavby</w:t>
            </w:r>
          </w:p>
        </w:tc>
        <w:tc>
          <w:tcPr>
            <w:tcW w:w="4676" w:type="dxa"/>
            <w:tcBorders>
              <w:top w:val="single" w:sz="12" w:space="0" w:color="auto"/>
              <w:left w:val="single" w:sz="12" w:space="0" w:color="auto"/>
              <w:bottom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12"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Místo stavby</w:t>
            </w:r>
          </w:p>
        </w:tc>
        <w:tc>
          <w:tcPr>
            <w:tcW w:w="4676" w:type="dxa"/>
            <w:tcBorders>
              <w:top w:val="single" w:sz="12" w:space="0" w:color="auto"/>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Objednatel (název a sídlo)</w:t>
            </w:r>
          </w:p>
        </w:tc>
        <w:tc>
          <w:tcPr>
            <w:tcW w:w="4676" w:type="dxa"/>
            <w:tcBorders>
              <w:left w:val="single" w:sz="12"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zahájení prací</w:t>
            </w:r>
          </w:p>
        </w:tc>
        <w:tc>
          <w:tcPr>
            <w:tcW w:w="4676" w:type="dxa"/>
            <w:tcBorders>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4"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Termín dokončení prací</w:t>
            </w:r>
          </w:p>
        </w:tc>
        <w:tc>
          <w:tcPr>
            <w:tcW w:w="4676" w:type="dxa"/>
            <w:tcBorders>
              <w:top w:val="single" w:sz="4" w:space="0" w:color="auto"/>
              <w:left w:val="single" w:sz="12" w:space="0" w:color="auto"/>
              <w:bottom w:val="single" w:sz="4" w:space="0" w:color="auto"/>
            </w:tcBorders>
            <w:shd w:val="clear" w:color="auto" w:fill="auto"/>
          </w:tcPr>
          <w:p w:rsidR="00E67B16" w:rsidRPr="00E4055E" w:rsidRDefault="00E67B16" w:rsidP="00A864E4">
            <w:pPr>
              <w:spacing w:line="360" w:lineRule="auto"/>
              <w:jc w:val="both"/>
              <w:rPr>
                <w:b/>
                <w:sz w:val="20"/>
                <w:szCs w:val="20"/>
              </w:rPr>
            </w:pPr>
          </w:p>
        </w:tc>
      </w:tr>
      <w:tr w:rsidR="00E67B16" w:rsidRPr="00E4055E" w:rsidTr="00A864E4">
        <w:tc>
          <w:tcPr>
            <w:tcW w:w="4676" w:type="dxa"/>
            <w:tcBorders>
              <w:top w:val="single" w:sz="4" w:space="0" w:color="auto"/>
              <w:bottom w:val="single" w:sz="12" w:space="0" w:color="auto"/>
              <w:right w:val="single" w:sz="12" w:space="0" w:color="auto"/>
            </w:tcBorders>
            <w:shd w:val="clear" w:color="auto" w:fill="C6D9F1"/>
            <w:vAlign w:val="center"/>
          </w:tcPr>
          <w:p w:rsidR="00E67B16" w:rsidRPr="00E4055E" w:rsidRDefault="00E67B16" w:rsidP="00A864E4">
            <w:pPr>
              <w:rPr>
                <w:sz w:val="20"/>
                <w:szCs w:val="20"/>
              </w:rPr>
            </w:pPr>
            <w:r w:rsidRPr="00E4055E">
              <w:rPr>
                <w:sz w:val="20"/>
                <w:szCs w:val="20"/>
              </w:rPr>
              <w:t>Stručný popis provedených prací</w:t>
            </w:r>
          </w:p>
        </w:tc>
        <w:tc>
          <w:tcPr>
            <w:tcW w:w="4676" w:type="dxa"/>
            <w:tcBorders>
              <w:top w:val="single" w:sz="4"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r w:rsidR="00E67B16" w:rsidRPr="00E4055E" w:rsidTr="00A864E4">
        <w:tc>
          <w:tcPr>
            <w:tcW w:w="4676" w:type="dxa"/>
            <w:tcBorders>
              <w:top w:val="single" w:sz="12" w:space="0" w:color="auto"/>
              <w:bottom w:val="single" w:sz="12" w:space="0" w:color="auto"/>
              <w:right w:val="single" w:sz="12" w:space="0" w:color="auto"/>
            </w:tcBorders>
            <w:shd w:val="clear" w:color="auto" w:fill="C6D9F1"/>
            <w:vAlign w:val="center"/>
          </w:tcPr>
          <w:p w:rsidR="00E67B16" w:rsidRPr="00E4055E" w:rsidRDefault="00E67B16" w:rsidP="00A864E4">
            <w:pPr>
              <w:rPr>
                <w:b/>
                <w:sz w:val="20"/>
                <w:szCs w:val="20"/>
              </w:rPr>
            </w:pPr>
            <w:r w:rsidRPr="00E4055E">
              <w:rPr>
                <w:sz w:val="20"/>
                <w:szCs w:val="20"/>
              </w:rPr>
              <w:t>Finanční objem stavebních prací provedených dodavatelem (v Kč bez DPH)</w:t>
            </w:r>
          </w:p>
        </w:tc>
        <w:tc>
          <w:tcPr>
            <w:tcW w:w="4676" w:type="dxa"/>
            <w:tcBorders>
              <w:top w:val="single" w:sz="12" w:space="0" w:color="auto"/>
              <w:left w:val="single" w:sz="12" w:space="0" w:color="auto"/>
              <w:bottom w:val="single" w:sz="12" w:space="0" w:color="auto"/>
            </w:tcBorders>
            <w:shd w:val="clear" w:color="auto" w:fill="auto"/>
            <w:vAlign w:val="center"/>
          </w:tcPr>
          <w:p w:rsidR="00E67B16" w:rsidRPr="00E4055E" w:rsidRDefault="00E67B16" w:rsidP="00A864E4">
            <w:pPr>
              <w:spacing w:line="360" w:lineRule="auto"/>
              <w:rPr>
                <w:b/>
                <w:sz w:val="20"/>
                <w:szCs w:val="20"/>
              </w:rPr>
            </w:pPr>
          </w:p>
        </w:tc>
      </w:tr>
    </w:tbl>
    <w:p w:rsidR="00E67B16" w:rsidRPr="00E4055E" w:rsidRDefault="00E67B16" w:rsidP="00E67B16">
      <w:pPr>
        <w:pStyle w:val="text"/>
        <w:widowControl/>
        <w:spacing w:before="0" w:line="240" w:lineRule="auto"/>
        <w:rPr>
          <w:rFonts w:ascii="Times New Roman" w:hAnsi="Times New Roman" w:cs="Times New Roman"/>
          <w:i/>
          <w:iCs/>
          <w:sz w:val="20"/>
          <w:szCs w:val="20"/>
        </w:rPr>
      </w:pPr>
    </w:p>
    <w:p w:rsidR="00E67B16" w:rsidRPr="00E4055E" w:rsidRDefault="00E67B16" w:rsidP="00E67B16">
      <w:pPr>
        <w:pStyle w:val="text"/>
        <w:widowControl/>
        <w:spacing w:before="0" w:line="240" w:lineRule="auto"/>
        <w:rPr>
          <w:rFonts w:ascii="Times New Roman" w:hAnsi="Times New Roman" w:cs="Times New Roman"/>
          <w:sz w:val="20"/>
          <w:szCs w:val="20"/>
        </w:rPr>
      </w:pPr>
      <w:r w:rsidRPr="00E4055E">
        <w:rPr>
          <w:rFonts w:ascii="Times New Roman" w:hAnsi="Times New Roman" w:cs="Times New Roman"/>
          <w:i/>
          <w:iCs/>
          <w:sz w:val="20"/>
          <w:szCs w:val="20"/>
        </w:rPr>
        <w:t>* Poznámka: Do finančního objemu dodavatele se zahrnuje i hodnota prací provedených jeho subdodavateli.</w:t>
      </w:r>
    </w:p>
    <w:p w:rsidR="00E67B16" w:rsidRPr="00E4055E" w:rsidRDefault="00E67B16" w:rsidP="00E67B16">
      <w:pPr>
        <w:pStyle w:val="text"/>
        <w:widowControl/>
        <w:spacing w:before="0" w:line="240" w:lineRule="auto"/>
        <w:rPr>
          <w:rFonts w:ascii="Times New Roman" w:hAnsi="Times New Roman" w:cs="Times New Roman"/>
          <w:sz w:val="20"/>
          <w:szCs w:val="20"/>
        </w:rPr>
      </w:pPr>
    </w:p>
    <w:p w:rsidR="00E67B16" w:rsidRPr="00E4055E" w:rsidRDefault="00E67B16" w:rsidP="00E67B16">
      <w:pPr>
        <w:pStyle w:val="text"/>
        <w:widowControl/>
        <w:spacing w:before="0" w:line="240" w:lineRule="auto"/>
        <w:rPr>
          <w:rFonts w:ascii="Times New Roman" w:hAnsi="Times New Roman" w:cs="Times New Roman"/>
          <w:sz w:val="20"/>
          <w:szCs w:val="20"/>
        </w:rPr>
      </w:pPr>
    </w:p>
    <w:p w:rsidR="00E67B16" w:rsidRPr="00E4055E" w:rsidRDefault="00E67B16" w:rsidP="00E67B16">
      <w:pPr>
        <w:tabs>
          <w:tab w:val="center" w:pos="7371"/>
        </w:tabs>
        <w:rPr>
          <w:sz w:val="20"/>
          <w:szCs w:val="20"/>
        </w:rPr>
      </w:pPr>
      <w:r w:rsidRPr="00E4055E">
        <w:rPr>
          <w:sz w:val="20"/>
          <w:szCs w:val="20"/>
        </w:rPr>
        <w:t xml:space="preserve">V……………………. </w:t>
      </w:r>
      <w:proofErr w:type="gramStart"/>
      <w:r w:rsidRPr="00E4055E">
        <w:rPr>
          <w:sz w:val="20"/>
          <w:szCs w:val="20"/>
        </w:rPr>
        <w:t>dne</w:t>
      </w:r>
      <w:proofErr w:type="gramEnd"/>
      <w:r w:rsidRPr="00E4055E">
        <w:rPr>
          <w:sz w:val="20"/>
          <w:szCs w:val="20"/>
        </w:rPr>
        <w:t xml:space="preserve"> …………</w:t>
      </w:r>
    </w:p>
    <w:p w:rsidR="00E67B16" w:rsidRPr="00E4055E" w:rsidRDefault="00E67B16" w:rsidP="00E67B16">
      <w:pPr>
        <w:tabs>
          <w:tab w:val="center" w:pos="7371"/>
        </w:tabs>
        <w:rPr>
          <w:sz w:val="20"/>
          <w:szCs w:val="20"/>
        </w:rPr>
      </w:pPr>
    </w:p>
    <w:p w:rsidR="00E67B16" w:rsidRPr="00E4055E" w:rsidRDefault="00E67B16" w:rsidP="00E67B16">
      <w:pPr>
        <w:tabs>
          <w:tab w:val="center" w:pos="7371"/>
        </w:tabs>
        <w:rPr>
          <w:sz w:val="20"/>
          <w:szCs w:val="20"/>
        </w:rPr>
      </w:pPr>
    </w:p>
    <w:p w:rsidR="00E67B16" w:rsidRPr="00E4055E" w:rsidRDefault="00E67B16" w:rsidP="00E67B16">
      <w:pPr>
        <w:tabs>
          <w:tab w:val="center" w:pos="7371"/>
        </w:tabs>
        <w:rPr>
          <w:sz w:val="20"/>
          <w:szCs w:val="20"/>
        </w:rPr>
      </w:pPr>
    </w:p>
    <w:p w:rsidR="00E67B16" w:rsidRPr="00E4055E" w:rsidRDefault="00E67B16" w:rsidP="00E67B16">
      <w:pPr>
        <w:tabs>
          <w:tab w:val="center" w:pos="7371"/>
        </w:tabs>
        <w:rPr>
          <w:sz w:val="20"/>
          <w:szCs w:val="20"/>
        </w:rPr>
      </w:pPr>
    </w:p>
    <w:p w:rsidR="00E67B16" w:rsidRPr="00E4055E" w:rsidRDefault="00E67B16" w:rsidP="00E67B16">
      <w:pPr>
        <w:tabs>
          <w:tab w:val="center" w:pos="7371"/>
        </w:tabs>
        <w:rPr>
          <w:sz w:val="20"/>
          <w:szCs w:val="20"/>
        </w:rPr>
      </w:pPr>
      <w:r w:rsidRPr="00E4055E">
        <w:rPr>
          <w:sz w:val="20"/>
          <w:szCs w:val="20"/>
        </w:rPr>
        <w:tab/>
        <w:t>………………………………</w:t>
      </w:r>
      <w:r w:rsidRPr="00E4055E">
        <w:rPr>
          <w:sz w:val="20"/>
          <w:szCs w:val="20"/>
        </w:rPr>
        <w:tab/>
      </w:r>
    </w:p>
    <w:p w:rsidR="00E67B16" w:rsidRPr="00E4055E" w:rsidRDefault="00E67B16" w:rsidP="00E67B16">
      <w:pPr>
        <w:tabs>
          <w:tab w:val="center" w:pos="7371"/>
        </w:tabs>
        <w:rPr>
          <w:sz w:val="20"/>
          <w:szCs w:val="20"/>
        </w:rPr>
      </w:pPr>
      <w:r w:rsidRPr="00E4055E">
        <w:rPr>
          <w:sz w:val="20"/>
          <w:szCs w:val="20"/>
        </w:rPr>
        <w:tab/>
        <w:t>razítko a podpis oprávněné osoby dodavatele</w:t>
      </w: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Pr="00E67B16" w:rsidRDefault="00E67B16" w:rsidP="00E67B16">
      <w:pPr>
        <w:pStyle w:val="Nadpis1"/>
        <w:jc w:val="right"/>
        <w:rPr>
          <w:b w:val="0"/>
          <w:sz w:val="20"/>
          <w:szCs w:val="20"/>
        </w:rPr>
      </w:pPr>
      <w:r w:rsidRPr="00E67B16">
        <w:rPr>
          <w:b w:val="0"/>
          <w:sz w:val="20"/>
          <w:szCs w:val="20"/>
        </w:rPr>
        <w:lastRenderedPageBreak/>
        <w:t>Příloha č. 4</w:t>
      </w:r>
    </w:p>
    <w:p w:rsidR="00E67B16" w:rsidRPr="009A3E53" w:rsidRDefault="00E67B16" w:rsidP="00E67B16">
      <w:pPr>
        <w:pStyle w:val="Nadpis1"/>
        <w:jc w:val="center"/>
        <w:rPr>
          <w:sz w:val="24"/>
          <w:szCs w:val="24"/>
        </w:rPr>
      </w:pPr>
      <w:r>
        <w:t>Čestné prohlášení o pojistné smlouvě</w:t>
      </w:r>
    </w:p>
    <w:tbl>
      <w:tblPr>
        <w:tblW w:w="0" w:type="auto"/>
        <w:tblInd w:w="57"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CellMar>
          <w:top w:w="28" w:type="dxa"/>
          <w:left w:w="57" w:type="dxa"/>
          <w:bottom w:w="28" w:type="dxa"/>
          <w:right w:w="57" w:type="dxa"/>
        </w:tblCellMar>
        <w:tblLook w:val="01E0" w:firstRow="1" w:lastRow="1" w:firstColumn="1" w:lastColumn="1" w:noHBand="0" w:noVBand="0"/>
      </w:tblPr>
      <w:tblGrid>
        <w:gridCol w:w="2977"/>
        <w:gridCol w:w="6095"/>
      </w:tblGrid>
      <w:tr w:rsidR="00E67B16" w:rsidRPr="004C6970" w:rsidTr="00A864E4">
        <w:trPr>
          <w:trHeight w:val="340"/>
        </w:trPr>
        <w:tc>
          <w:tcPr>
            <w:tcW w:w="2977" w:type="dxa"/>
            <w:vAlign w:val="center"/>
          </w:tcPr>
          <w:p w:rsidR="00E67B16" w:rsidRPr="004C6970" w:rsidRDefault="00E67B16" w:rsidP="00A864E4">
            <w:pPr>
              <w:pStyle w:val="Styl2"/>
              <w:spacing w:before="0" w:after="0" w:line="240" w:lineRule="auto"/>
              <w:ind w:left="851"/>
              <w:rPr>
                <w:b/>
                <w:bCs/>
                <w:sz w:val="20"/>
                <w:szCs w:val="20"/>
              </w:rPr>
            </w:pPr>
            <w:r w:rsidRPr="004C6970">
              <w:rPr>
                <w:b/>
                <w:bCs/>
                <w:sz w:val="20"/>
                <w:szCs w:val="20"/>
              </w:rPr>
              <w:t>Název veřejné zakázky</w:t>
            </w:r>
          </w:p>
        </w:tc>
        <w:tc>
          <w:tcPr>
            <w:tcW w:w="6095" w:type="dxa"/>
            <w:vAlign w:val="center"/>
          </w:tcPr>
          <w:p w:rsidR="00E67B16" w:rsidRPr="004C6970" w:rsidRDefault="006D635E" w:rsidP="006F5DE9">
            <w:pPr>
              <w:pStyle w:val="Styl2"/>
              <w:spacing w:before="0" w:after="0" w:line="240" w:lineRule="auto"/>
              <w:ind w:left="0" w:firstLine="0"/>
              <w:rPr>
                <w:b/>
                <w:sz w:val="20"/>
                <w:szCs w:val="20"/>
              </w:rPr>
            </w:pPr>
            <w:r>
              <w:rPr>
                <w:b/>
                <w:bCs/>
                <w:sz w:val="20"/>
                <w:szCs w:val="20"/>
              </w:rPr>
              <w:t>Veřejné osvětlení Lesonice</w:t>
            </w:r>
            <w:r w:rsidRPr="004C6970">
              <w:rPr>
                <w:b/>
                <w:sz w:val="20"/>
                <w:szCs w:val="20"/>
              </w:rPr>
              <w:t xml:space="preserve"> </w:t>
            </w:r>
          </w:p>
        </w:tc>
      </w:tr>
    </w:tbl>
    <w:p w:rsidR="00E67B16" w:rsidRPr="004C6970" w:rsidRDefault="00E67B16" w:rsidP="00E67B16">
      <w:pPr>
        <w:pStyle w:val="Styl2"/>
        <w:spacing w:before="0" w:after="0" w:line="240" w:lineRule="auto"/>
        <w:ind w:left="0" w:firstLine="0"/>
        <w:rPr>
          <w:sz w:val="20"/>
          <w:szCs w:val="20"/>
        </w:rPr>
      </w:pPr>
    </w:p>
    <w:tbl>
      <w:tblPr>
        <w:tblW w:w="0" w:type="auto"/>
        <w:tblInd w:w="7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left w:w="70" w:type="dxa"/>
          <w:right w:w="70" w:type="dxa"/>
        </w:tblCellMar>
        <w:tblLook w:val="00A0" w:firstRow="1" w:lastRow="0" w:firstColumn="1" w:lastColumn="0" w:noHBand="0" w:noVBand="0"/>
      </w:tblPr>
      <w:tblGrid>
        <w:gridCol w:w="2977"/>
        <w:gridCol w:w="3260"/>
        <w:gridCol w:w="2835"/>
      </w:tblGrid>
      <w:tr w:rsidR="00E67B16" w:rsidRPr="004C6970" w:rsidTr="00A864E4">
        <w:trPr>
          <w:trHeight w:val="340"/>
        </w:trPr>
        <w:tc>
          <w:tcPr>
            <w:tcW w:w="2977" w:type="dxa"/>
            <w:vAlign w:val="center"/>
          </w:tcPr>
          <w:p w:rsidR="00E67B16" w:rsidRPr="004C6970" w:rsidRDefault="00E67B16" w:rsidP="00A864E4">
            <w:pPr>
              <w:pStyle w:val="Styl2"/>
              <w:spacing w:before="0" w:after="0" w:line="240" w:lineRule="auto"/>
              <w:ind w:left="851"/>
              <w:rPr>
                <w:b/>
                <w:sz w:val="20"/>
                <w:szCs w:val="20"/>
              </w:rPr>
            </w:pPr>
            <w:r w:rsidRPr="004C6970">
              <w:rPr>
                <w:b/>
                <w:sz w:val="20"/>
                <w:szCs w:val="20"/>
              </w:rPr>
              <w:t>Název uchazeče</w:t>
            </w:r>
          </w:p>
        </w:tc>
        <w:tc>
          <w:tcPr>
            <w:tcW w:w="6095" w:type="dxa"/>
            <w:gridSpan w:val="2"/>
            <w:vAlign w:val="center"/>
          </w:tcPr>
          <w:p w:rsidR="00E67B16" w:rsidRPr="004C6970" w:rsidRDefault="00E67B16" w:rsidP="00A864E4">
            <w:pPr>
              <w:pStyle w:val="Styl2"/>
              <w:spacing w:before="0" w:after="0" w:line="240" w:lineRule="auto"/>
              <w:ind w:left="851"/>
              <w:rPr>
                <w:b/>
                <w:sz w:val="20"/>
                <w:szCs w:val="20"/>
              </w:rPr>
            </w:pPr>
          </w:p>
        </w:tc>
      </w:tr>
      <w:tr w:rsidR="00E67B16" w:rsidRPr="004C6970" w:rsidTr="00A864E4">
        <w:trPr>
          <w:trHeight w:val="340"/>
        </w:trPr>
        <w:tc>
          <w:tcPr>
            <w:tcW w:w="2977" w:type="dxa"/>
            <w:vAlign w:val="center"/>
          </w:tcPr>
          <w:p w:rsidR="00E67B16" w:rsidRPr="004C6970" w:rsidRDefault="00E67B16" w:rsidP="00A864E4">
            <w:pPr>
              <w:pStyle w:val="Styl2"/>
              <w:spacing w:before="0" w:after="0" w:line="240" w:lineRule="auto"/>
              <w:ind w:left="851"/>
              <w:rPr>
                <w:sz w:val="20"/>
                <w:szCs w:val="20"/>
              </w:rPr>
            </w:pPr>
            <w:r w:rsidRPr="004C6970">
              <w:rPr>
                <w:sz w:val="20"/>
                <w:szCs w:val="20"/>
              </w:rPr>
              <w:t>Sídlo</w:t>
            </w:r>
          </w:p>
        </w:tc>
        <w:tc>
          <w:tcPr>
            <w:tcW w:w="6095" w:type="dxa"/>
            <w:gridSpan w:val="2"/>
            <w:vAlign w:val="center"/>
          </w:tcPr>
          <w:p w:rsidR="00E67B16" w:rsidRPr="004C6970" w:rsidRDefault="00E67B16" w:rsidP="00A864E4">
            <w:pPr>
              <w:pStyle w:val="Styl2"/>
              <w:spacing w:before="0" w:after="0" w:line="240" w:lineRule="auto"/>
              <w:ind w:left="851"/>
              <w:rPr>
                <w:sz w:val="20"/>
                <w:szCs w:val="20"/>
              </w:rPr>
            </w:pPr>
          </w:p>
        </w:tc>
      </w:tr>
      <w:tr w:rsidR="00E67B16" w:rsidRPr="004C6970" w:rsidTr="00A864E4">
        <w:trPr>
          <w:trHeight w:val="340"/>
        </w:trPr>
        <w:tc>
          <w:tcPr>
            <w:tcW w:w="2977" w:type="dxa"/>
            <w:vAlign w:val="center"/>
          </w:tcPr>
          <w:p w:rsidR="00E67B16" w:rsidRPr="004C6970" w:rsidRDefault="00E67B16" w:rsidP="00A864E4">
            <w:pPr>
              <w:pStyle w:val="Styl2"/>
              <w:spacing w:before="0" w:after="0" w:line="240" w:lineRule="auto"/>
              <w:ind w:left="851"/>
              <w:rPr>
                <w:sz w:val="20"/>
                <w:szCs w:val="20"/>
              </w:rPr>
            </w:pPr>
            <w:r w:rsidRPr="004C6970">
              <w:rPr>
                <w:sz w:val="20"/>
                <w:szCs w:val="20"/>
              </w:rPr>
              <w:t>IČO/DIČ</w:t>
            </w:r>
          </w:p>
        </w:tc>
        <w:tc>
          <w:tcPr>
            <w:tcW w:w="3260" w:type="dxa"/>
            <w:vAlign w:val="center"/>
          </w:tcPr>
          <w:p w:rsidR="00E67B16" w:rsidRPr="004C6970" w:rsidRDefault="00E67B16" w:rsidP="00A864E4">
            <w:pPr>
              <w:pStyle w:val="Styl2"/>
              <w:spacing w:before="0" w:after="0" w:line="240" w:lineRule="auto"/>
              <w:ind w:left="851"/>
              <w:rPr>
                <w:sz w:val="20"/>
                <w:szCs w:val="20"/>
              </w:rPr>
            </w:pPr>
          </w:p>
        </w:tc>
        <w:tc>
          <w:tcPr>
            <w:tcW w:w="2835" w:type="dxa"/>
            <w:vAlign w:val="center"/>
          </w:tcPr>
          <w:p w:rsidR="00E67B16" w:rsidRPr="004C6970" w:rsidRDefault="00E67B16" w:rsidP="00A864E4">
            <w:pPr>
              <w:pStyle w:val="Styl2"/>
              <w:spacing w:before="0" w:after="0" w:line="240" w:lineRule="auto"/>
              <w:ind w:left="851"/>
              <w:rPr>
                <w:sz w:val="20"/>
                <w:szCs w:val="20"/>
              </w:rPr>
            </w:pPr>
          </w:p>
        </w:tc>
      </w:tr>
    </w:tbl>
    <w:p w:rsidR="00E67B16" w:rsidRPr="004C6970" w:rsidRDefault="00E67B16" w:rsidP="00E67B16">
      <w:pPr>
        <w:jc w:val="both"/>
        <w:rPr>
          <w:sz w:val="20"/>
          <w:szCs w:val="20"/>
        </w:rPr>
      </w:pPr>
    </w:p>
    <w:p w:rsidR="00E67B16" w:rsidRPr="004C6970" w:rsidRDefault="00E67B16" w:rsidP="00E67B16">
      <w:pPr>
        <w:jc w:val="both"/>
        <w:rPr>
          <w:sz w:val="20"/>
          <w:szCs w:val="20"/>
        </w:rPr>
      </w:pPr>
      <w:r w:rsidRPr="004C6970">
        <w:rPr>
          <w:sz w:val="20"/>
          <w:szCs w:val="20"/>
        </w:rPr>
        <w:t xml:space="preserve">Čestně prohlašuji, že jako uchazeč o předmětnou veřejnou zakázku jsem srozuměn s požadavkem zadavatele, že vybraný uchazeč musí disponovat pojištěním odpovědnosti za škodu způsobenou uchazečem třetí osobě v souvislosti s výkonem jeho činnosti ve výši nejméně </w:t>
      </w:r>
      <w:r w:rsidR="00C62AF5">
        <w:rPr>
          <w:sz w:val="20"/>
          <w:szCs w:val="20"/>
        </w:rPr>
        <w:t>1</w:t>
      </w:r>
      <w:r w:rsidR="001512D9">
        <w:rPr>
          <w:sz w:val="20"/>
          <w:szCs w:val="20"/>
        </w:rPr>
        <w:t xml:space="preserve"> mil</w:t>
      </w:r>
      <w:r w:rsidRPr="004C6970">
        <w:rPr>
          <w:sz w:val="20"/>
          <w:szCs w:val="20"/>
        </w:rPr>
        <w:t xml:space="preserve">. Kč se spoluúčastí maximálně 10 %. </w:t>
      </w:r>
    </w:p>
    <w:p w:rsidR="00E67B16" w:rsidRPr="004C6970" w:rsidRDefault="00E67B16" w:rsidP="00E67B16">
      <w:pPr>
        <w:jc w:val="both"/>
        <w:rPr>
          <w:sz w:val="20"/>
          <w:szCs w:val="20"/>
        </w:rPr>
      </w:pPr>
    </w:p>
    <w:p w:rsidR="00E67B16" w:rsidRPr="004C6970" w:rsidRDefault="00E67B16" w:rsidP="00E67B16">
      <w:pPr>
        <w:jc w:val="both"/>
        <w:rPr>
          <w:sz w:val="20"/>
          <w:szCs w:val="20"/>
        </w:rPr>
      </w:pPr>
      <w:r w:rsidRPr="004C6970">
        <w:rPr>
          <w:sz w:val="20"/>
          <w:szCs w:val="20"/>
        </w:rPr>
        <w:t>V případě, že moje nabídka bude vybrána jako nejvhodnější, čestně prohlašuji, že budu po celou dobu trvání smlouvy o dílo takto pojištěn a že nedojde ke snížení pojistného plnění pod částku uvedenou v předchozím odstavci. Pojištění bude krýt rizika vyplývající z činnosti všech účastníků provádění díla (včetně subdodavatelů). Čestně prohlašuji, že v případě, že moje nabídka bude vybrána jako nejvhodnější, budu udržovat tuto pojistnou smlouvu v platnosti po celou dobu provádění díla.</w:t>
      </w:r>
    </w:p>
    <w:p w:rsidR="00E67B16" w:rsidRPr="004C6970" w:rsidRDefault="00E67B16" w:rsidP="00E67B16">
      <w:pPr>
        <w:suppressAutoHyphens/>
        <w:ind w:right="-2"/>
        <w:jc w:val="both"/>
        <w:outlineLvl w:val="7"/>
        <w:rPr>
          <w:sz w:val="20"/>
          <w:szCs w:val="20"/>
          <w:lang w:eastAsia="ar-SA"/>
        </w:rPr>
      </w:pPr>
    </w:p>
    <w:p w:rsidR="00E67B16" w:rsidRPr="004C6970" w:rsidRDefault="00E67B16" w:rsidP="00E67B16">
      <w:pPr>
        <w:suppressAutoHyphens/>
        <w:ind w:right="-2"/>
        <w:jc w:val="both"/>
        <w:outlineLvl w:val="7"/>
        <w:rPr>
          <w:sz w:val="20"/>
          <w:szCs w:val="20"/>
          <w:lang w:eastAsia="ar-SA"/>
        </w:rPr>
      </w:pPr>
    </w:p>
    <w:p w:rsidR="00E67B16" w:rsidRPr="004C6970" w:rsidRDefault="00E67B16" w:rsidP="00E67B16">
      <w:pPr>
        <w:suppressAutoHyphens/>
        <w:ind w:right="-2"/>
        <w:jc w:val="both"/>
        <w:outlineLvl w:val="7"/>
        <w:rPr>
          <w:sz w:val="20"/>
          <w:szCs w:val="20"/>
          <w:lang w:eastAsia="ar-SA"/>
        </w:rPr>
      </w:pPr>
      <w:r w:rsidRPr="004C6970">
        <w:rPr>
          <w:sz w:val="20"/>
          <w:szCs w:val="20"/>
          <w:lang w:eastAsia="ar-SA"/>
        </w:rPr>
        <w:t>V………………………</w:t>
      </w:r>
      <w:proofErr w:type="gramStart"/>
      <w:r w:rsidRPr="004C6970">
        <w:rPr>
          <w:sz w:val="20"/>
          <w:szCs w:val="20"/>
          <w:lang w:eastAsia="ar-SA"/>
        </w:rPr>
        <w:t>…..  dne</w:t>
      </w:r>
      <w:proofErr w:type="gramEnd"/>
      <w:r w:rsidRPr="004C6970">
        <w:rPr>
          <w:sz w:val="20"/>
          <w:szCs w:val="20"/>
          <w:lang w:eastAsia="ar-SA"/>
        </w:rPr>
        <w:t xml:space="preserve"> ……………………..</w:t>
      </w:r>
    </w:p>
    <w:p w:rsidR="00E67B16" w:rsidRPr="004C6970" w:rsidRDefault="00E67B16" w:rsidP="00E67B16">
      <w:pPr>
        <w:suppressAutoHyphens/>
        <w:ind w:right="-2"/>
        <w:jc w:val="both"/>
        <w:outlineLvl w:val="7"/>
        <w:rPr>
          <w:sz w:val="20"/>
          <w:szCs w:val="20"/>
          <w:lang w:eastAsia="ar-SA"/>
        </w:rPr>
      </w:pPr>
    </w:p>
    <w:p w:rsidR="00E67B16" w:rsidRPr="004C6970" w:rsidRDefault="00E67B16" w:rsidP="00E67B16">
      <w:pPr>
        <w:suppressAutoHyphens/>
        <w:ind w:right="-2"/>
        <w:jc w:val="both"/>
        <w:outlineLvl w:val="7"/>
        <w:rPr>
          <w:sz w:val="20"/>
          <w:szCs w:val="20"/>
          <w:lang w:eastAsia="ar-SA"/>
        </w:rPr>
      </w:pPr>
    </w:p>
    <w:p w:rsidR="00E67B16" w:rsidRPr="004C6970" w:rsidRDefault="00E67B16" w:rsidP="00E67B16">
      <w:pPr>
        <w:suppressAutoHyphens/>
        <w:ind w:right="-2"/>
        <w:jc w:val="both"/>
        <w:outlineLvl w:val="7"/>
        <w:rPr>
          <w:sz w:val="20"/>
          <w:szCs w:val="20"/>
          <w:lang w:eastAsia="ar-SA"/>
        </w:rPr>
      </w:pPr>
    </w:p>
    <w:p w:rsidR="00E67B16" w:rsidRPr="004C6970" w:rsidRDefault="00E67B16" w:rsidP="00E67B16">
      <w:pPr>
        <w:suppressAutoHyphens/>
        <w:ind w:right="-2"/>
        <w:outlineLvl w:val="7"/>
        <w:rPr>
          <w:sz w:val="20"/>
          <w:szCs w:val="20"/>
          <w:lang w:eastAsia="ar-SA"/>
        </w:rPr>
      </w:pPr>
      <w:r w:rsidRPr="004C6970">
        <w:rPr>
          <w:sz w:val="20"/>
          <w:szCs w:val="20"/>
          <w:lang w:eastAsia="ar-SA"/>
        </w:rPr>
        <w:t>..…………………………………………..</w:t>
      </w:r>
    </w:p>
    <w:p w:rsidR="00E67B16" w:rsidRPr="004C6970" w:rsidRDefault="00E67B16" w:rsidP="00E67B16">
      <w:pPr>
        <w:suppressAutoHyphens/>
        <w:ind w:right="-2"/>
        <w:outlineLvl w:val="7"/>
        <w:rPr>
          <w:sz w:val="20"/>
          <w:szCs w:val="20"/>
          <w:lang w:eastAsia="ar-SA"/>
        </w:rPr>
      </w:pPr>
      <w:r w:rsidRPr="004C6970">
        <w:rPr>
          <w:sz w:val="20"/>
          <w:szCs w:val="20"/>
          <w:lang w:eastAsia="ar-SA"/>
        </w:rPr>
        <w:t>jméno, funkce</w:t>
      </w:r>
    </w:p>
    <w:p w:rsidR="00E67B16" w:rsidRPr="004C6970" w:rsidRDefault="00E67B16" w:rsidP="00E67B16">
      <w:pPr>
        <w:suppressAutoHyphens/>
        <w:ind w:right="-2"/>
        <w:outlineLvl w:val="7"/>
        <w:rPr>
          <w:sz w:val="20"/>
          <w:szCs w:val="20"/>
          <w:lang w:eastAsia="ar-SA"/>
        </w:rPr>
      </w:pPr>
      <w:r w:rsidRPr="004C6970">
        <w:rPr>
          <w:sz w:val="20"/>
          <w:szCs w:val="20"/>
          <w:lang w:eastAsia="ar-SA"/>
        </w:rPr>
        <w:t>podpis osoby oprávněné jednat jménem či za uchazeče</w:t>
      </w: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pStyle w:val="text"/>
        <w:widowControl/>
        <w:spacing w:before="0" w:line="240" w:lineRule="auto"/>
        <w:rPr>
          <w:rFonts w:ascii="Times New Roman" w:hAnsi="Times New Roman" w:cs="Times New Roman"/>
          <w:sz w:val="20"/>
          <w:szCs w:val="20"/>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4C2EA7" w:rsidRDefault="004C2EA7" w:rsidP="00E67B16">
      <w:pPr>
        <w:jc w:val="center"/>
        <w:rPr>
          <w:b/>
          <w:sz w:val="32"/>
          <w:szCs w:val="32"/>
        </w:rPr>
      </w:pPr>
    </w:p>
    <w:p w:rsidR="004C2EA7" w:rsidRDefault="004C2EA7" w:rsidP="00E67B16">
      <w:pPr>
        <w:jc w:val="center"/>
        <w:rPr>
          <w:b/>
          <w:sz w:val="32"/>
          <w:szCs w:val="32"/>
        </w:rPr>
      </w:pPr>
    </w:p>
    <w:p w:rsidR="004C2EA7" w:rsidRDefault="004C2EA7" w:rsidP="00E67B16">
      <w:pPr>
        <w:jc w:val="center"/>
        <w:rPr>
          <w:b/>
          <w:sz w:val="32"/>
          <w:szCs w:val="32"/>
        </w:rPr>
      </w:pPr>
    </w:p>
    <w:p w:rsidR="004C2EA7" w:rsidRDefault="004C2EA7" w:rsidP="00E67B16">
      <w:pPr>
        <w:jc w:val="center"/>
        <w:rPr>
          <w:b/>
          <w:sz w:val="32"/>
          <w:szCs w:val="32"/>
        </w:rPr>
      </w:pPr>
    </w:p>
    <w:p w:rsidR="00E67B16" w:rsidRDefault="00E67B16" w:rsidP="00E67B16">
      <w:pPr>
        <w:jc w:val="center"/>
        <w:rPr>
          <w:b/>
          <w:sz w:val="32"/>
          <w:szCs w:val="32"/>
        </w:rPr>
      </w:pPr>
    </w:p>
    <w:p w:rsidR="00E67B16" w:rsidRDefault="00E67B16" w:rsidP="00E67B16">
      <w:pPr>
        <w:jc w:val="center"/>
        <w:rPr>
          <w:b/>
          <w:sz w:val="32"/>
          <w:szCs w:val="32"/>
        </w:rPr>
      </w:pPr>
    </w:p>
    <w:p w:rsidR="00E67B16" w:rsidRPr="00E67B16" w:rsidRDefault="00E67B16" w:rsidP="00E67B16">
      <w:pPr>
        <w:jc w:val="right"/>
        <w:rPr>
          <w:sz w:val="20"/>
          <w:szCs w:val="20"/>
        </w:rPr>
      </w:pPr>
      <w:r w:rsidRPr="00E67B16">
        <w:rPr>
          <w:sz w:val="20"/>
          <w:szCs w:val="20"/>
        </w:rPr>
        <w:t>Příloha č. 5</w:t>
      </w:r>
    </w:p>
    <w:p w:rsidR="00E67B16" w:rsidRPr="00F26038" w:rsidRDefault="00E67B16" w:rsidP="00E67B16">
      <w:pPr>
        <w:rPr>
          <w:b/>
          <w:sz w:val="20"/>
          <w:szCs w:val="20"/>
        </w:rPr>
      </w:pPr>
      <w:r w:rsidRPr="00F26038">
        <w:rPr>
          <w:b/>
          <w:bCs/>
          <w:iCs/>
          <w:sz w:val="20"/>
          <w:szCs w:val="20"/>
        </w:rPr>
        <w:t xml:space="preserve">                                                               </w:t>
      </w:r>
      <w:r w:rsidRPr="00F26038">
        <w:rPr>
          <w:b/>
          <w:bCs/>
          <w:i/>
          <w:iCs/>
          <w:sz w:val="20"/>
          <w:szCs w:val="20"/>
        </w:rPr>
        <w:t xml:space="preserve">                        </w:t>
      </w:r>
    </w:p>
    <w:p w:rsidR="00A864E4" w:rsidRPr="00A864E4" w:rsidRDefault="00A864E4" w:rsidP="00A864E4">
      <w:pPr>
        <w:pStyle w:val="Zhlav"/>
        <w:tabs>
          <w:tab w:val="left" w:pos="3060"/>
        </w:tabs>
        <w:jc w:val="right"/>
        <w:rPr>
          <w:b/>
          <w:sz w:val="20"/>
          <w:szCs w:val="20"/>
        </w:rPr>
      </w:pPr>
    </w:p>
    <w:p w:rsidR="00A864E4" w:rsidRPr="003C2E68" w:rsidRDefault="00A864E4" w:rsidP="00A864E4">
      <w:pPr>
        <w:pStyle w:val="Zhlav"/>
        <w:tabs>
          <w:tab w:val="left" w:pos="3060"/>
        </w:tabs>
        <w:jc w:val="center"/>
        <w:rPr>
          <w:sz w:val="28"/>
          <w:szCs w:val="28"/>
        </w:rPr>
      </w:pPr>
      <w:r w:rsidRPr="003C2E68">
        <w:rPr>
          <w:b/>
          <w:sz w:val="28"/>
          <w:szCs w:val="28"/>
        </w:rPr>
        <w:t>Seznam subdodavatelů</w:t>
      </w:r>
    </w:p>
    <w:p w:rsidR="00A864E4" w:rsidRPr="003C2E68" w:rsidRDefault="00A864E4" w:rsidP="00A864E4">
      <w:pPr>
        <w:jc w:val="center"/>
        <w:rPr>
          <w:sz w:val="28"/>
          <w:szCs w:val="28"/>
        </w:rPr>
      </w:pPr>
    </w:p>
    <w:p w:rsidR="00A864E4" w:rsidRPr="003C2E68" w:rsidRDefault="00A864E4" w:rsidP="00A864E4">
      <w:pPr>
        <w:jc w:val="center"/>
        <w:rPr>
          <w:sz w:val="20"/>
          <w:szCs w:val="20"/>
        </w:rPr>
      </w:pPr>
      <w:r w:rsidRPr="003C2E68">
        <w:rPr>
          <w:sz w:val="20"/>
          <w:szCs w:val="20"/>
        </w:rPr>
        <w:t xml:space="preserve">Seznam subdodavatelů, s jejichž pomocí dodavatel předpokládá realizaci </w:t>
      </w:r>
    </w:p>
    <w:p w:rsidR="00A864E4" w:rsidRPr="003C2E68" w:rsidRDefault="00A864E4" w:rsidP="00A864E4">
      <w:pPr>
        <w:jc w:val="center"/>
        <w:rPr>
          <w:b/>
          <w:sz w:val="20"/>
          <w:szCs w:val="20"/>
        </w:rPr>
      </w:pPr>
      <w:r w:rsidRPr="003C2E68">
        <w:rPr>
          <w:sz w:val="20"/>
          <w:szCs w:val="20"/>
        </w:rPr>
        <w:t xml:space="preserve">VZ, </w:t>
      </w:r>
      <w:proofErr w:type="gramStart"/>
      <w:r w:rsidRPr="003C2E68">
        <w:rPr>
          <w:sz w:val="20"/>
          <w:szCs w:val="20"/>
        </w:rPr>
        <w:t>dle  zákona</w:t>
      </w:r>
      <w:proofErr w:type="gramEnd"/>
      <w:r w:rsidRPr="003C2E68">
        <w:rPr>
          <w:sz w:val="20"/>
          <w:szCs w:val="20"/>
        </w:rPr>
        <w:t xml:space="preserve"> č. 134/2016 Sb. v platném znění</w:t>
      </w:r>
    </w:p>
    <w:p w:rsidR="00A864E4" w:rsidRPr="003C2E68" w:rsidRDefault="00A864E4" w:rsidP="00A864E4">
      <w:pPr>
        <w:jc w:val="center"/>
        <w:rPr>
          <w:b/>
          <w:sz w:val="20"/>
          <w:szCs w:val="20"/>
        </w:rPr>
      </w:pPr>
    </w:p>
    <w:p w:rsidR="00A864E4" w:rsidRPr="003C2E68" w:rsidRDefault="006D635E" w:rsidP="00A864E4">
      <w:pPr>
        <w:ind w:left="180"/>
        <w:jc w:val="center"/>
        <w:rPr>
          <w:sz w:val="20"/>
          <w:szCs w:val="20"/>
        </w:rPr>
      </w:pPr>
      <w:r>
        <w:rPr>
          <w:b/>
          <w:bCs/>
          <w:sz w:val="20"/>
          <w:szCs w:val="20"/>
        </w:rPr>
        <w:t>Veřejné osvětlení Lesonice</w:t>
      </w:r>
    </w:p>
    <w:p w:rsidR="00A864E4" w:rsidRPr="003C2E68" w:rsidRDefault="00A864E4" w:rsidP="00A864E4">
      <w:pPr>
        <w:ind w:left="180"/>
        <w:jc w:val="center"/>
        <w:rPr>
          <w:sz w:val="20"/>
          <w:szCs w:val="20"/>
        </w:rPr>
      </w:pPr>
    </w:p>
    <w:tbl>
      <w:tblPr>
        <w:tblW w:w="0" w:type="auto"/>
        <w:tblInd w:w="-5" w:type="dxa"/>
        <w:tblLayout w:type="fixed"/>
        <w:tblLook w:val="0000" w:firstRow="0" w:lastRow="0" w:firstColumn="0" w:lastColumn="0" w:noHBand="0" w:noVBand="0"/>
      </w:tblPr>
      <w:tblGrid>
        <w:gridCol w:w="468"/>
        <w:gridCol w:w="2160"/>
        <w:gridCol w:w="2160"/>
        <w:gridCol w:w="2520"/>
        <w:gridCol w:w="1853"/>
      </w:tblGrid>
      <w:tr w:rsidR="00A864E4" w:rsidRPr="003C2E68" w:rsidTr="00A864E4">
        <w:trPr>
          <w:trHeight w:val="469"/>
        </w:trPr>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sz w:val="20"/>
                <w:szCs w:val="20"/>
              </w:rPr>
            </w:pPr>
          </w:p>
          <w:p w:rsidR="00A864E4" w:rsidRPr="003C2E68" w:rsidRDefault="00A864E4" w:rsidP="00A864E4">
            <w:pPr>
              <w:rPr>
                <w:sz w:val="20"/>
                <w:szCs w:val="20"/>
              </w:rPr>
            </w:pPr>
            <w:r w:rsidRPr="003C2E68">
              <w:rPr>
                <w:sz w:val="20"/>
                <w:szCs w:val="20"/>
              </w:rPr>
              <w:t>Část plnění VZ, kterou hodlá uchazeč zadat subdodavateli</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jc w:val="center"/>
              <w:rPr>
                <w:sz w:val="20"/>
                <w:szCs w:val="20"/>
              </w:rPr>
            </w:pPr>
          </w:p>
          <w:p w:rsidR="00A864E4" w:rsidRPr="003C2E68" w:rsidRDefault="00A864E4" w:rsidP="00A864E4">
            <w:pPr>
              <w:jc w:val="center"/>
              <w:rPr>
                <w:i/>
                <w:sz w:val="20"/>
                <w:szCs w:val="20"/>
              </w:rPr>
            </w:pPr>
            <w:r w:rsidRPr="003C2E68">
              <w:rPr>
                <w:sz w:val="20"/>
                <w:szCs w:val="20"/>
              </w:rPr>
              <w:t>% podíl na plnění VZ a cenová specifikace v Kč</w:t>
            </w: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tabs>
                <w:tab w:val="left" w:pos="-3060"/>
              </w:tabs>
              <w:rPr>
                <w:i/>
                <w:sz w:val="20"/>
                <w:szCs w:val="20"/>
              </w:rPr>
            </w:pPr>
            <w:r w:rsidRPr="003C2E68">
              <w:rPr>
                <w:i/>
                <w:sz w:val="20"/>
                <w:szCs w:val="20"/>
              </w:rPr>
              <w:t>1.</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Název dodavatele</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val="restart"/>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Sídlo/místo podnikání</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Tel./fax.</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E-mail</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IČ/DIČ</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9161" w:type="dxa"/>
            <w:gridSpan w:val="5"/>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tabs>
                <w:tab w:val="left" w:pos="8760"/>
              </w:tabs>
              <w:snapToGrid w:val="0"/>
              <w:rPr>
                <w:b/>
                <w:color w:val="999999"/>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i/>
                <w:sz w:val="20"/>
                <w:szCs w:val="20"/>
              </w:rPr>
            </w:pPr>
            <w:r w:rsidRPr="003C2E68">
              <w:rPr>
                <w:i/>
                <w:sz w:val="20"/>
                <w:szCs w:val="20"/>
              </w:rPr>
              <w:t>2.</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Název dodavatele</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val="restart"/>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p w:rsidR="00A864E4" w:rsidRPr="003C2E68" w:rsidRDefault="00A864E4" w:rsidP="00A864E4">
            <w:pPr>
              <w:rPr>
                <w:b/>
                <w:sz w:val="20"/>
                <w:szCs w:val="20"/>
              </w:rPr>
            </w:pPr>
          </w:p>
          <w:p w:rsidR="00A864E4" w:rsidRPr="003C2E68" w:rsidRDefault="00A864E4" w:rsidP="00A864E4">
            <w:pPr>
              <w:rPr>
                <w:b/>
                <w:sz w:val="20"/>
                <w:szCs w:val="20"/>
              </w:rPr>
            </w:pPr>
          </w:p>
          <w:p w:rsidR="00A864E4" w:rsidRPr="003C2E68" w:rsidRDefault="00A864E4" w:rsidP="00A864E4">
            <w:pPr>
              <w:rPr>
                <w:b/>
                <w:sz w:val="20"/>
                <w:szCs w:val="20"/>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Sídlo/místo podnikání</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Tel./fax.</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E-mail</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IČ/DIČ</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9161" w:type="dxa"/>
            <w:gridSpan w:val="5"/>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i/>
                <w:sz w:val="20"/>
                <w:szCs w:val="20"/>
              </w:rPr>
            </w:pPr>
            <w:r w:rsidRPr="003C2E68">
              <w:rPr>
                <w:i/>
                <w:sz w:val="20"/>
                <w:szCs w:val="20"/>
              </w:rPr>
              <w:t>3.</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Název dodavatele</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val="restart"/>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Sídlo/místo podnikání</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Tel./fax</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E-mail</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IČ/DIČ</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9161" w:type="dxa"/>
            <w:gridSpan w:val="5"/>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i/>
                <w:sz w:val="20"/>
                <w:szCs w:val="20"/>
              </w:rPr>
            </w:pPr>
            <w:r w:rsidRPr="003C2E68">
              <w:rPr>
                <w:i/>
                <w:sz w:val="20"/>
                <w:szCs w:val="20"/>
              </w:rPr>
              <w:t>4.</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Název dodavatele</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val="restart"/>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Sídlo/místo podnikání</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Tel./fax</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E-mail</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IČ/DIČ</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9161" w:type="dxa"/>
            <w:gridSpan w:val="5"/>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i/>
                <w:sz w:val="20"/>
                <w:szCs w:val="20"/>
              </w:rPr>
            </w:pPr>
            <w:r w:rsidRPr="003C2E68">
              <w:rPr>
                <w:i/>
                <w:sz w:val="20"/>
                <w:szCs w:val="20"/>
              </w:rPr>
              <w:t>5.</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Název dodavatele</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val="restart"/>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Sídlo/místo podnikání</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Tel./fax</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E-mail</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468"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i/>
                <w:sz w:val="20"/>
                <w:szCs w:val="20"/>
              </w:rPr>
            </w:pP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rPr>
                <w:b/>
                <w:sz w:val="20"/>
                <w:szCs w:val="20"/>
              </w:rPr>
            </w:pPr>
            <w:r w:rsidRPr="003C2E68">
              <w:rPr>
                <w:i/>
                <w:sz w:val="20"/>
                <w:szCs w:val="20"/>
              </w:rPr>
              <w:t>IČ/DIČ</w:t>
            </w:r>
          </w:p>
        </w:tc>
        <w:tc>
          <w:tcPr>
            <w:tcW w:w="2160" w:type="dxa"/>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2520" w:type="dxa"/>
            <w:vMerge/>
            <w:tcBorders>
              <w:top w:val="single" w:sz="4" w:space="0" w:color="000000"/>
              <w:left w:val="single" w:sz="4" w:space="0" w:color="000000"/>
              <w:bottom w:val="single" w:sz="4" w:space="0" w:color="000000"/>
            </w:tcBorders>
            <w:shd w:val="clear" w:color="auto" w:fill="auto"/>
          </w:tcPr>
          <w:p w:rsidR="00A864E4" w:rsidRPr="003C2E68" w:rsidRDefault="00A864E4" w:rsidP="00A864E4">
            <w:pPr>
              <w:snapToGrid w:val="0"/>
              <w:rPr>
                <w:b/>
                <w:sz w:val="20"/>
                <w:szCs w:val="2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r w:rsidR="00A864E4" w:rsidRPr="003C2E68" w:rsidTr="00A864E4">
        <w:tc>
          <w:tcPr>
            <w:tcW w:w="9161" w:type="dxa"/>
            <w:gridSpan w:val="5"/>
            <w:tcBorders>
              <w:top w:val="single" w:sz="4" w:space="0" w:color="000000"/>
              <w:left w:val="single" w:sz="4" w:space="0" w:color="000000"/>
              <w:bottom w:val="single" w:sz="4" w:space="0" w:color="000000"/>
              <w:right w:val="single" w:sz="4" w:space="0" w:color="000000"/>
            </w:tcBorders>
            <w:shd w:val="clear" w:color="auto" w:fill="auto"/>
          </w:tcPr>
          <w:p w:rsidR="00A864E4" w:rsidRPr="003C2E68" w:rsidRDefault="00A864E4" w:rsidP="00A864E4">
            <w:pPr>
              <w:snapToGrid w:val="0"/>
              <w:rPr>
                <w:b/>
                <w:sz w:val="20"/>
                <w:szCs w:val="20"/>
              </w:rPr>
            </w:pPr>
          </w:p>
        </w:tc>
      </w:tr>
    </w:tbl>
    <w:p w:rsidR="00A864E4" w:rsidRPr="003C2E68" w:rsidRDefault="00A864E4" w:rsidP="00A864E4">
      <w:pPr>
        <w:rPr>
          <w:sz w:val="20"/>
          <w:szCs w:val="20"/>
        </w:rPr>
      </w:pPr>
    </w:p>
    <w:p w:rsidR="00A864E4" w:rsidRPr="003C2E68" w:rsidRDefault="00A864E4" w:rsidP="00A864E4">
      <w:pPr>
        <w:ind w:left="709" w:hanging="709"/>
        <w:jc w:val="both"/>
        <w:rPr>
          <w:b/>
          <w:sz w:val="20"/>
          <w:szCs w:val="20"/>
          <w:u w:val="single"/>
        </w:rPr>
      </w:pPr>
    </w:p>
    <w:p w:rsidR="00A864E4" w:rsidRPr="003C2E68" w:rsidRDefault="00A864E4" w:rsidP="00A864E4">
      <w:pPr>
        <w:ind w:left="709" w:hanging="709"/>
        <w:jc w:val="both"/>
        <w:rPr>
          <w:b/>
          <w:sz w:val="20"/>
          <w:szCs w:val="20"/>
          <w:u w:val="single"/>
        </w:rPr>
      </w:pPr>
    </w:p>
    <w:p w:rsidR="00A864E4" w:rsidRPr="003C2E68" w:rsidRDefault="00A864E4" w:rsidP="00A864E4">
      <w:pPr>
        <w:ind w:left="709" w:hanging="709"/>
        <w:jc w:val="both"/>
        <w:rPr>
          <w:b/>
          <w:sz w:val="20"/>
          <w:szCs w:val="20"/>
          <w:u w:val="single"/>
        </w:rPr>
      </w:pPr>
    </w:p>
    <w:p w:rsidR="00A864E4" w:rsidRPr="003C2E68" w:rsidRDefault="00A864E4" w:rsidP="00A864E4">
      <w:pPr>
        <w:ind w:left="709" w:hanging="709"/>
        <w:jc w:val="both"/>
        <w:rPr>
          <w:b/>
          <w:sz w:val="20"/>
          <w:szCs w:val="20"/>
        </w:rPr>
      </w:pPr>
    </w:p>
    <w:p w:rsidR="00A864E4" w:rsidRPr="003C2E68" w:rsidRDefault="00A864E4" w:rsidP="00A864E4">
      <w:pPr>
        <w:ind w:left="709" w:hanging="709"/>
        <w:jc w:val="both"/>
        <w:rPr>
          <w:b/>
          <w:sz w:val="20"/>
          <w:szCs w:val="20"/>
        </w:rPr>
      </w:pPr>
    </w:p>
    <w:p w:rsidR="00A864E4" w:rsidRPr="003C2E68" w:rsidRDefault="00A864E4" w:rsidP="00A864E4">
      <w:pPr>
        <w:ind w:left="4249" w:firstLine="707"/>
        <w:jc w:val="both"/>
        <w:rPr>
          <w:b/>
          <w:sz w:val="20"/>
          <w:szCs w:val="20"/>
        </w:rPr>
      </w:pPr>
      <w:r w:rsidRPr="003C2E68">
        <w:rPr>
          <w:b/>
          <w:sz w:val="20"/>
          <w:szCs w:val="20"/>
        </w:rPr>
        <w:t>………………………………………..</w:t>
      </w:r>
    </w:p>
    <w:p w:rsidR="00A864E4" w:rsidRDefault="00A864E4" w:rsidP="00A864E4">
      <w:pPr>
        <w:ind w:left="4249" w:firstLine="707"/>
        <w:jc w:val="both"/>
        <w:rPr>
          <w:b/>
          <w:sz w:val="20"/>
          <w:szCs w:val="20"/>
        </w:rPr>
      </w:pPr>
      <w:r w:rsidRPr="003C2E68">
        <w:rPr>
          <w:b/>
          <w:sz w:val="20"/>
          <w:szCs w:val="20"/>
        </w:rPr>
        <w:t>Razítko a podpis oprávněné osoby</w:t>
      </w:r>
    </w:p>
    <w:p w:rsidR="00A864E4" w:rsidRDefault="00A864E4" w:rsidP="00A864E4">
      <w:pPr>
        <w:ind w:left="4249" w:firstLine="707"/>
        <w:jc w:val="both"/>
        <w:rPr>
          <w:b/>
          <w:sz w:val="20"/>
          <w:szCs w:val="20"/>
        </w:rPr>
      </w:pPr>
    </w:p>
    <w:p w:rsidR="00A864E4" w:rsidRDefault="00A864E4" w:rsidP="00A864E4">
      <w:pPr>
        <w:ind w:left="4249" w:firstLine="707"/>
        <w:jc w:val="both"/>
        <w:rPr>
          <w:b/>
          <w:sz w:val="20"/>
          <w:szCs w:val="20"/>
        </w:rPr>
      </w:pPr>
    </w:p>
    <w:p w:rsidR="004C2EA7" w:rsidRDefault="004C2EA7" w:rsidP="00A864E4">
      <w:pPr>
        <w:ind w:left="4249" w:firstLine="707"/>
        <w:jc w:val="both"/>
        <w:rPr>
          <w:b/>
          <w:sz w:val="20"/>
          <w:szCs w:val="20"/>
        </w:rPr>
      </w:pPr>
    </w:p>
    <w:p w:rsidR="004C2EA7" w:rsidRDefault="004C2EA7" w:rsidP="00A864E4">
      <w:pPr>
        <w:ind w:left="4249" w:firstLine="707"/>
        <w:jc w:val="both"/>
        <w:rPr>
          <w:b/>
          <w:sz w:val="20"/>
          <w:szCs w:val="20"/>
        </w:rPr>
      </w:pPr>
    </w:p>
    <w:p w:rsidR="004C2EA7" w:rsidRDefault="004C2EA7" w:rsidP="00A864E4">
      <w:pPr>
        <w:ind w:left="4249" w:firstLine="707"/>
        <w:jc w:val="both"/>
        <w:rPr>
          <w:b/>
          <w:sz w:val="20"/>
          <w:szCs w:val="20"/>
        </w:rPr>
      </w:pPr>
    </w:p>
    <w:p w:rsidR="004C2EA7" w:rsidRDefault="004C2EA7" w:rsidP="00A864E4">
      <w:pPr>
        <w:ind w:left="4249" w:firstLine="707"/>
        <w:jc w:val="both"/>
        <w:rPr>
          <w:b/>
          <w:sz w:val="20"/>
          <w:szCs w:val="20"/>
        </w:rPr>
      </w:pPr>
    </w:p>
    <w:p w:rsidR="004C2EA7" w:rsidRDefault="004C2EA7" w:rsidP="00A864E4">
      <w:pPr>
        <w:ind w:left="4249" w:firstLine="707"/>
        <w:jc w:val="both"/>
        <w:rPr>
          <w:b/>
          <w:sz w:val="20"/>
          <w:szCs w:val="20"/>
        </w:rPr>
      </w:pPr>
    </w:p>
    <w:p w:rsidR="004C2EA7" w:rsidRDefault="004C2EA7" w:rsidP="00A864E4">
      <w:pPr>
        <w:ind w:left="4249" w:firstLine="707"/>
        <w:jc w:val="both"/>
        <w:rPr>
          <w:b/>
          <w:sz w:val="20"/>
          <w:szCs w:val="20"/>
        </w:rPr>
      </w:pPr>
    </w:p>
    <w:p w:rsidR="00A864E4" w:rsidRDefault="00FE010A" w:rsidP="00FE010A">
      <w:pPr>
        <w:ind w:left="7081" w:firstLine="707"/>
        <w:jc w:val="both"/>
        <w:rPr>
          <w:b/>
          <w:sz w:val="20"/>
          <w:szCs w:val="20"/>
        </w:rPr>
      </w:pPr>
      <w:r>
        <w:rPr>
          <w:b/>
          <w:sz w:val="20"/>
          <w:szCs w:val="20"/>
        </w:rPr>
        <w:t>Příloha č. 6</w:t>
      </w:r>
    </w:p>
    <w:p w:rsidR="00A864E4" w:rsidRDefault="00A864E4" w:rsidP="00A864E4">
      <w:pPr>
        <w:pStyle w:val="Nadpis1"/>
        <w:keepNext w:val="0"/>
        <w:widowControl w:val="0"/>
        <w:jc w:val="center"/>
      </w:pPr>
      <w:r>
        <w:t>SMLOUVA O DÍLO</w:t>
      </w:r>
    </w:p>
    <w:p w:rsidR="00A864E4" w:rsidRDefault="00A864E4" w:rsidP="00A864E4">
      <w:pPr>
        <w:jc w:val="center"/>
        <w:rPr>
          <w:i/>
          <w:sz w:val="22"/>
          <w:szCs w:val="22"/>
        </w:rPr>
      </w:pPr>
      <w:r>
        <w:rPr>
          <w:i/>
          <w:sz w:val="22"/>
          <w:szCs w:val="22"/>
        </w:rPr>
        <w:t>uzavřená podle § 2586 zákona č. 89/2012 Sb., Občanský zákoník</w:t>
      </w:r>
    </w:p>
    <w:p w:rsidR="00A864E4"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b w:val="0"/>
          <w:i/>
          <w:sz w:val="22"/>
          <w:szCs w:val="22"/>
        </w:rPr>
      </w:pP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b w:val="0"/>
          <w:i/>
          <w:sz w:val="22"/>
          <w:szCs w:val="22"/>
        </w:rPr>
      </w:pPr>
      <w:proofErr w:type="spellStart"/>
      <w:proofErr w:type="gramStart"/>
      <w:r w:rsidRPr="00C575C2">
        <w:rPr>
          <w:rFonts w:ascii="Times New Roman" w:hAnsi="Times New Roman"/>
          <w:b w:val="0"/>
          <w:i/>
          <w:sz w:val="22"/>
          <w:szCs w:val="22"/>
        </w:rPr>
        <w:t>č.smlouvy</w:t>
      </w:r>
      <w:proofErr w:type="spellEnd"/>
      <w:proofErr w:type="gramEnd"/>
      <w:r w:rsidRPr="00C575C2">
        <w:rPr>
          <w:rFonts w:ascii="Times New Roman" w:hAnsi="Times New Roman"/>
          <w:b w:val="0"/>
          <w:i/>
          <w:sz w:val="22"/>
          <w:szCs w:val="22"/>
        </w:rPr>
        <w:t xml:space="preserve"> objednatele:………………..</w:t>
      </w: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b w:val="0"/>
          <w:i/>
          <w:sz w:val="22"/>
          <w:szCs w:val="22"/>
        </w:rPr>
      </w:pPr>
      <w:proofErr w:type="spellStart"/>
      <w:proofErr w:type="gramStart"/>
      <w:r w:rsidRPr="00C575C2">
        <w:rPr>
          <w:rFonts w:ascii="Times New Roman" w:hAnsi="Times New Roman"/>
          <w:b w:val="0"/>
          <w:i/>
          <w:sz w:val="22"/>
          <w:szCs w:val="22"/>
        </w:rPr>
        <w:t>č.smlouvy</w:t>
      </w:r>
      <w:proofErr w:type="spellEnd"/>
      <w:proofErr w:type="gramEnd"/>
      <w:r w:rsidRPr="00C575C2">
        <w:rPr>
          <w:rFonts w:ascii="Times New Roman" w:hAnsi="Times New Roman"/>
          <w:b w:val="0"/>
          <w:i/>
          <w:sz w:val="22"/>
          <w:szCs w:val="22"/>
        </w:rPr>
        <w:t xml:space="preserve"> zhotovitele:  ………………..</w:t>
      </w:r>
    </w:p>
    <w:p w:rsidR="00A864E4" w:rsidRPr="00C575C2" w:rsidRDefault="00A864E4" w:rsidP="00A864E4">
      <w:pPr>
        <w:widowControl w:val="0"/>
        <w:rPr>
          <w:b/>
          <w:sz w:val="22"/>
          <w:szCs w:val="22"/>
        </w:rPr>
      </w:pPr>
    </w:p>
    <w:p w:rsidR="00A864E4" w:rsidRPr="00C575C2" w:rsidRDefault="00A864E4" w:rsidP="00A864E4">
      <w:pPr>
        <w:widowControl w:val="0"/>
        <w:tabs>
          <w:tab w:val="left" w:pos="567"/>
          <w:tab w:val="left" w:pos="1418"/>
        </w:tabs>
        <w:ind w:right="284"/>
        <w:jc w:val="center"/>
        <w:rPr>
          <w:b/>
          <w:sz w:val="22"/>
          <w:szCs w:val="22"/>
        </w:rPr>
      </w:pPr>
      <w:r w:rsidRPr="00C575C2">
        <w:rPr>
          <w:b/>
          <w:sz w:val="22"/>
          <w:szCs w:val="22"/>
        </w:rPr>
        <w:t>I. SMLUVNÍ STRANY</w:t>
      </w:r>
    </w:p>
    <w:p w:rsidR="00A864E4" w:rsidRPr="00C575C2" w:rsidRDefault="00A864E4" w:rsidP="00A864E4">
      <w:pPr>
        <w:widowControl w:val="0"/>
        <w:tabs>
          <w:tab w:val="left" w:pos="567"/>
          <w:tab w:val="left" w:pos="1418"/>
        </w:tabs>
        <w:ind w:right="284"/>
        <w:jc w:val="center"/>
        <w:rPr>
          <w:b/>
          <w:sz w:val="22"/>
          <w:szCs w:val="22"/>
        </w:rPr>
      </w:pPr>
    </w:p>
    <w:p w:rsidR="00A864E4" w:rsidRPr="00C575C2" w:rsidRDefault="00A864E4" w:rsidP="00A864E4">
      <w:pPr>
        <w:widowControl w:val="0"/>
        <w:tabs>
          <w:tab w:val="left" w:pos="540"/>
        </w:tabs>
        <w:ind w:right="284"/>
        <w:jc w:val="both"/>
        <w:rPr>
          <w:b/>
          <w:sz w:val="22"/>
          <w:szCs w:val="22"/>
        </w:rPr>
      </w:pPr>
      <w:proofErr w:type="gramStart"/>
      <w:r w:rsidRPr="00C575C2">
        <w:rPr>
          <w:sz w:val="22"/>
          <w:szCs w:val="22"/>
        </w:rPr>
        <w:t>1.1</w:t>
      </w:r>
      <w:proofErr w:type="gramEnd"/>
      <w:r w:rsidRPr="00C575C2">
        <w:rPr>
          <w:sz w:val="22"/>
          <w:szCs w:val="22"/>
        </w:rPr>
        <w:t>.</w:t>
      </w:r>
      <w:r w:rsidRPr="00C575C2">
        <w:rPr>
          <w:sz w:val="22"/>
          <w:szCs w:val="22"/>
        </w:rPr>
        <w:tab/>
      </w:r>
      <w:r w:rsidRPr="00C575C2">
        <w:rPr>
          <w:b/>
          <w:sz w:val="22"/>
          <w:szCs w:val="22"/>
        </w:rPr>
        <w:t>Objednatel:</w:t>
      </w:r>
      <w:r w:rsidRPr="00C575C2">
        <w:rPr>
          <w:sz w:val="22"/>
          <w:szCs w:val="22"/>
        </w:rPr>
        <w:t xml:space="preserve">        </w:t>
      </w:r>
      <w:r>
        <w:rPr>
          <w:b/>
          <w:lang w:eastAsia="ar-SA"/>
        </w:rPr>
        <w:t>Obec Lesonice</w:t>
      </w:r>
    </w:p>
    <w:p w:rsidR="00A864E4" w:rsidRPr="005D7867" w:rsidRDefault="00A864E4" w:rsidP="00A864E4">
      <w:pPr>
        <w:widowControl w:val="0"/>
        <w:tabs>
          <w:tab w:val="left" w:pos="1418"/>
        </w:tabs>
        <w:ind w:right="284"/>
        <w:jc w:val="both"/>
        <w:rPr>
          <w:sz w:val="22"/>
          <w:szCs w:val="22"/>
        </w:rPr>
      </w:pPr>
      <w:r w:rsidRPr="00C575C2">
        <w:rPr>
          <w:sz w:val="22"/>
          <w:szCs w:val="22"/>
        </w:rPr>
        <w:tab/>
      </w:r>
      <w:r w:rsidRPr="00C575C2">
        <w:rPr>
          <w:sz w:val="22"/>
          <w:szCs w:val="22"/>
        </w:rPr>
        <w:tab/>
        <w:t>se sídlem</w:t>
      </w:r>
      <w:r>
        <w:rPr>
          <w:sz w:val="22"/>
          <w:szCs w:val="22"/>
        </w:rPr>
        <w:t>:</w:t>
      </w:r>
      <w:r>
        <w:rPr>
          <w:sz w:val="22"/>
          <w:szCs w:val="22"/>
        </w:rPr>
        <w:tab/>
      </w:r>
      <w:r>
        <w:rPr>
          <w:sz w:val="22"/>
          <w:szCs w:val="22"/>
        </w:rPr>
        <w:tab/>
      </w:r>
      <w:r>
        <w:rPr>
          <w:sz w:val="22"/>
          <w:szCs w:val="22"/>
        </w:rPr>
        <w:tab/>
        <w:t>Lesonice 117, 675 44</w:t>
      </w:r>
    </w:p>
    <w:p w:rsidR="00A864E4" w:rsidRPr="005D7867" w:rsidRDefault="00A864E4" w:rsidP="00A864E4">
      <w:pPr>
        <w:widowControl w:val="0"/>
        <w:tabs>
          <w:tab w:val="left" w:pos="1418"/>
        </w:tabs>
        <w:ind w:right="284"/>
        <w:jc w:val="both"/>
        <w:rPr>
          <w:sz w:val="22"/>
          <w:szCs w:val="22"/>
        </w:rPr>
      </w:pPr>
      <w:r w:rsidRPr="005D7867">
        <w:rPr>
          <w:sz w:val="22"/>
          <w:szCs w:val="22"/>
        </w:rPr>
        <w:tab/>
      </w:r>
      <w:r w:rsidRPr="005D7867">
        <w:rPr>
          <w:sz w:val="22"/>
          <w:szCs w:val="22"/>
        </w:rPr>
        <w:tab/>
        <w:t xml:space="preserve">Zastoupený: </w:t>
      </w:r>
      <w:r w:rsidRPr="005D7867">
        <w:rPr>
          <w:sz w:val="22"/>
          <w:szCs w:val="22"/>
        </w:rPr>
        <w:tab/>
      </w:r>
      <w:r>
        <w:rPr>
          <w:sz w:val="22"/>
          <w:szCs w:val="22"/>
        </w:rPr>
        <w:tab/>
      </w:r>
      <w:r>
        <w:rPr>
          <w:sz w:val="22"/>
          <w:szCs w:val="22"/>
        </w:rPr>
        <w:tab/>
        <w:t>Zbyněk Nejezchleba, starosta</w:t>
      </w:r>
    </w:p>
    <w:p w:rsidR="00A864E4" w:rsidRPr="005D7867" w:rsidRDefault="00A864E4" w:rsidP="00A864E4">
      <w:pPr>
        <w:widowControl w:val="0"/>
        <w:tabs>
          <w:tab w:val="left" w:pos="1418"/>
        </w:tabs>
        <w:ind w:right="284"/>
        <w:jc w:val="both"/>
        <w:rPr>
          <w:sz w:val="22"/>
          <w:szCs w:val="22"/>
        </w:rPr>
      </w:pPr>
      <w:r w:rsidRPr="005D7867">
        <w:rPr>
          <w:sz w:val="22"/>
          <w:szCs w:val="22"/>
        </w:rPr>
        <w:tab/>
      </w:r>
      <w:r w:rsidRPr="005D7867">
        <w:rPr>
          <w:sz w:val="22"/>
          <w:szCs w:val="22"/>
        </w:rPr>
        <w:tab/>
        <w:t xml:space="preserve">IČ: </w:t>
      </w:r>
      <w:r w:rsidRPr="005D7867">
        <w:rPr>
          <w:sz w:val="22"/>
          <w:szCs w:val="22"/>
        </w:rPr>
        <w:tab/>
      </w:r>
      <w:r w:rsidRPr="005D7867">
        <w:rPr>
          <w:sz w:val="22"/>
          <w:szCs w:val="22"/>
        </w:rPr>
        <w:tab/>
      </w:r>
      <w:r>
        <w:rPr>
          <w:sz w:val="22"/>
          <w:szCs w:val="22"/>
        </w:rPr>
        <w:tab/>
      </w:r>
      <w:r>
        <w:rPr>
          <w:sz w:val="22"/>
          <w:szCs w:val="22"/>
        </w:rPr>
        <w:tab/>
      </w:r>
      <w:r w:rsidRPr="005D7867">
        <w:rPr>
          <w:sz w:val="22"/>
          <w:szCs w:val="22"/>
        </w:rPr>
        <w:t>00</w:t>
      </w:r>
      <w:r>
        <w:rPr>
          <w:sz w:val="22"/>
          <w:szCs w:val="22"/>
        </w:rPr>
        <w:t>289752</w:t>
      </w:r>
    </w:p>
    <w:p w:rsidR="00A864E4" w:rsidRPr="00C575C2" w:rsidRDefault="00A864E4" w:rsidP="00A864E4">
      <w:pPr>
        <w:widowControl w:val="0"/>
        <w:tabs>
          <w:tab w:val="left" w:pos="1418"/>
        </w:tabs>
        <w:ind w:right="284"/>
        <w:jc w:val="both"/>
        <w:rPr>
          <w:sz w:val="22"/>
          <w:szCs w:val="22"/>
        </w:rPr>
      </w:pPr>
      <w:r w:rsidRPr="005D7867">
        <w:rPr>
          <w:sz w:val="22"/>
          <w:szCs w:val="22"/>
        </w:rPr>
        <w:tab/>
      </w:r>
      <w:r w:rsidRPr="005D7867">
        <w:rPr>
          <w:sz w:val="22"/>
          <w:szCs w:val="22"/>
        </w:rPr>
        <w:tab/>
      </w:r>
      <w:r w:rsidRPr="00C575C2">
        <w:rPr>
          <w:sz w:val="22"/>
          <w:szCs w:val="22"/>
        </w:rPr>
        <w:t xml:space="preserve">Bankovní spojení: </w:t>
      </w:r>
      <w:r>
        <w:rPr>
          <w:sz w:val="22"/>
          <w:szCs w:val="22"/>
        </w:rPr>
        <w:tab/>
      </w:r>
      <w:r>
        <w:rPr>
          <w:sz w:val="22"/>
          <w:szCs w:val="22"/>
        </w:rPr>
        <w:tab/>
        <w:t>Poštovní spořitelna</w:t>
      </w:r>
      <w:r w:rsidRPr="002B47E4">
        <w:rPr>
          <w:sz w:val="22"/>
          <w:szCs w:val="22"/>
        </w:rPr>
        <w:t xml:space="preserve"> </w:t>
      </w:r>
    </w:p>
    <w:p w:rsidR="00A864E4" w:rsidRPr="00C575C2" w:rsidRDefault="00A864E4" w:rsidP="00A864E4">
      <w:pPr>
        <w:widowControl w:val="0"/>
        <w:tabs>
          <w:tab w:val="left" w:pos="1418"/>
        </w:tabs>
        <w:ind w:right="284"/>
        <w:jc w:val="both"/>
        <w:rPr>
          <w:sz w:val="22"/>
          <w:szCs w:val="22"/>
        </w:rPr>
      </w:pPr>
      <w:r w:rsidRPr="00C575C2">
        <w:rPr>
          <w:sz w:val="22"/>
          <w:szCs w:val="22"/>
        </w:rPr>
        <w:t xml:space="preserve">      </w:t>
      </w:r>
      <w:r>
        <w:rPr>
          <w:sz w:val="22"/>
          <w:szCs w:val="22"/>
        </w:rPr>
        <w:t xml:space="preserve">                          </w:t>
      </w:r>
      <w:r>
        <w:rPr>
          <w:sz w:val="22"/>
          <w:szCs w:val="22"/>
        </w:rPr>
        <w:tab/>
        <w:t>č</w:t>
      </w:r>
      <w:r w:rsidRPr="00C575C2">
        <w:rPr>
          <w:sz w:val="22"/>
          <w:szCs w:val="22"/>
        </w:rPr>
        <w:t>.</w:t>
      </w:r>
      <w:r>
        <w:rPr>
          <w:sz w:val="22"/>
          <w:szCs w:val="22"/>
        </w:rPr>
        <w:t xml:space="preserve"> </w:t>
      </w:r>
      <w:r w:rsidRPr="00C575C2">
        <w:rPr>
          <w:sz w:val="22"/>
          <w:szCs w:val="22"/>
        </w:rPr>
        <w:t>účtu:</w:t>
      </w:r>
      <w:r>
        <w:rPr>
          <w:sz w:val="22"/>
          <w:szCs w:val="22"/>
        </w:rPr>
        <w:tab/>
      </w:r>
      <w:r>
        <w:rPr>
          <w:sz w:val="22"/>
          <w:szCs w:val="22"/>
        </w:rPr>
        <w:tab/>
      </w:r>
      <w:r>
        <w:rPr>
          <w:sz w:val="22"/>
          <w:szCs w:val="22"/>
        </w:rPr>
        <w:tab/>
      </w:r>
      <w:r>
        <w:rPr>
          <w:sz w:val="22"/>
          <w:szCs w:val="22"/>
        </w:rPr>
        <w:tab/>
        <w:t>150293224/0300</w:t>
      </w:r>
    </w:p>
    <w:p w:rsidR="00A864E4" w:rsidRPr="00C575C2" w:rsidRDefault="00A864E4" w:rsidP="00A864E4">
      <w:pPr>
        <w:widowControl w:val="0"/>
        <w:rPr>
          <w:sz w:val="22"/>
          <w:szCs w:val="22"/>
        </w:rPr>
      </w:pPr>
    </w:p>
    <w:p w:rsidR="00A864E4" w:rsidRPr="00C575C2" w:rsidRDefault="00A864E4" w:rsidP="00A864E4">
      <w:pPr>
        <w:widowControl w:val="0"/>
        <w:ind w:left="567" w:hanging="567"/>
        <w:rPr>
          <w:sz w:val="22"/>
          <w:szCs w:val="22"/>
        </w:rPr>
      </w:pPr>
      <w:r w:rsidRPr="00C575C2">
        <w:rPr>
          <w:sz w:val="22"/>
          <w:szCs w:val="22"/>
        </w:rPr>
        <w:t xml:space="preserve"> </w:t>
      </w:r>
      <w:r>
        <w:rPr>
          <w:sz w:val="22"/>
          <w:szCs w:val="22"/>
        </w:rPr>
        <w:tab/>
      </w:r>
      <w:r w:rsidRPr="00C575C2">
        <w:rPr>
          <w:sz w:val="22"/>
          <w:szCs w:val="22"/>
        </w:rPr>
        <w:t>(dále jen objednatel)</w:t>
      </w:r>
    </w:p>
    <w:p w:rsidR="00A864E4" w:rsidRPr="00C575C2" w:rsidRDefault="00A864E4" w:rsidP="00A864E4">
      <w:pPr>
        <w:widowControl w:val="0"/>
        <w:tabs>
          <w:tab w:val="left" w:pos="1418"/>
        </w:tabs>
        <w:ind w:right="284"/>
        <w:jc w:val="both"/>
        <w:rPr>
          <w:sz w:val="22"/>
          <w:szCs w:val="22"/>
        </w:rPr>
      </w:pPr>
    </w:p>
    <w:p w:rsidR="00A864E4" w:rsidRPr="00C575C2" w:rsidRDefault="00A864E4" w:rsidP="00A864E4">
      <w:pPr>
        <w:widowControl w:val="0"/>
        <w:tabs>
          <w:tab w:val="left" w:pos="1418"/>
        </w:tabs>
        <w:ind w:right="284"/>
        <w:jc w:val="both"/>
        <w:rPr>
          <w:sz w:val="22"/>
          <w:szCs w:val="22"/>
        </w:rPr>
      </w:pPr>
      <w:r w:rsidRPr="00C575C2">
        <w:rPr>
          <w:sz w:val="22"/>
          <w:szCs w:val="22"/>
        </w:rPr>
        <w:t xml:space="preserve">a         </w:t>
      </w:r>
    </w:p>
    <w:p w:rsidR="00A864E4" w:rsidRPr="00C575C2" w:rsidRDefault="00A864E4" w:rsidP="00A864E4">
      <w:pPr>
        <w:widowControl w:val="0"/>
        <w:tabs>
          <w:tab w:val="left" w:pos="567"/>
          <w:tab w:val="left" w:pos="1418"/>
        </w:tabs>
        <w:ind w:right="284"/>
        <w:jc w:val="both"/>
        <w:rPr>
          <w:b/>
          <w:sz w:val="22"/>
          <w:szCs w:val="22"/>
        </w:rPr>
      </w:pPr>
    </w:p>
    <w:p w:rsidR="00A864E4" w:rsidRPr="00C575C2" w:rsidRDefault="00A864E4" w:rsidP="00A864E4">
      <w:pPr>
        <w:widowControl w:val="0"/>
        <w:ind w:left="567" w:hanging="567"/>
        <w:jc w:val="both"/>
        <w:rPr>
          <w:sz w:val="22"/>
          <w:szCs w:val="22"/>
        </w:rPr>
      </w:pPr>
      <w:r w:rsidRPr="00C575C2">
        <w:rPr>
          <w:sz w:val="22"/>
          <w:szCs w:val="22"/>
        </w:rPr>
        <w:t>1.2.</w:t>
      </w:r>
      <w:r w:rsidRPr="00C575C2">
        <w:rPr>
          <w:b/>
          <w:sz w:val="22"/>
          <w:szCs w:val="22"/>
        </w:rPr>
        <w:t xml:space="preserve">    Zhotovitel:</w:t>
      </w:r>
      <w:r w:rsidRPr="00C575C2">
        <w:rPr>
          <w:b/>
          <w:sz w:val="22"/>
          <w:szCs w:val="22"/>
        </w:rPr>
        <w:tab/>
      </w:r>
      <w:r w:rsidRPr="00C575C2">
        <w:rPr>
          <w:b/>
          <w:sz w:val="22"/>
          <w:szCs w:val="22"/>
          <w:highlight w:val="yellow"/>
        </w:rPr>
        <w:t>…………………</w:t>
      </w:r>
      <w:r w:rsidRPr="00831365">
        <w:rPr>
          <w:b/>
          <w:sz w:val="22"/>
          <w:szCs w:val="22"/>
          <w:highlight w:val="yellow"/>
        </w:rPr>
        <w:t>…………………………</w:t>
      </w:r>
    </w:p>
    <w:p w:rsidR="00A864E4" w:rsidRPr="00C575C2" w:rsidRDefault="00A864E4" w:rsidP="00A864E4">
      <w:pPr>
        <w:widowControl w:val="0"/>
        <w:tabs>
          <w:tab w:val="left" w:pos="567"/>
          <w:tab w:val="left" w:pos="2127"/>
        </w:tabs>
        <w:ind w:right="284"/>
        <w:jc w:val="both"/>
        <w:rPr>
          <w:sz w:val="22"/>
          <w:szCs w:val="22"/>
        </w:rPr>
      </w:pPr>
      <w:r>
        <w:rPr>
          <w:sz w:val="22"/>
          <w:szCs w:val="22"/>
        </w:rPr>
        <w:tab/>
      </w:r>
      <w:r>
        <w:rPr>
          <w:sz w:val="22"/>
          <w:szCs w:val="22"/>
        </w:rPr>
        <w:tab/>
      </w:r>
      <w:r w:rsidRPr="00C575C2">
        <w:rPr>
          <w:sz w:val="22"/>
          <w:szCs w:val="22"/>
        </w:rPr>
        <w:t xml:space="preserve">se sídlem </w:t>
      </w:r>
      <w:r w:rsidRPr="00C575C2">
        <w:rPr>
          <w:sz w:val="22"/>
          <w:szCs w:val="22"/>
          <w:highlight w:val="yellow"/>
        </w:rPr>
        <w:t>…………………………………</w:t>
      </w:r>
    </w:p>
    <w:p w:rsidR="00A864E4" w:rsidRPr="00C575C2" w:rsidRDefault="00A864E4" w:rsidP="00A864E4">
      <w:pPr>
        <w:widowControl w:val="0"/>
        <w:tabs>
          <w:tab w:val="left" w:pos="567"/>
          <w:tab w:val="left" w:pos="2127"/>
        </w:tabs>
        <w:ind w:right="284" w:firstLine="2127"/>
        <w:jc w:val="both"/>
        <w:rPr>
          <w:sz w:val="22"/>
          <w:szCs w:val="22"/>
        </w:rPr>
      </w:pPr>
      <w:r w:rsidRPr="00C575C2">
        <w:rPr>
          <w:sz w:val="22"/>
          <w:szCs w:val="22"/>
        </w:rPr>
        <w:t xml:space="preserve">zapsaný v Obchodním rejstříku vedeném </w:t>
      </w:r>
      <w:r w:rsidRPr="00C575C2">
        <w:rPr>
          <w:sz w:val="22"/>
          <w:szCs w:val="22"/>
          <w:highlight w:val="yellow"/>
        </w:rPr>
        <w:t>……………</w:t>
      </w:r>
      <w:r w:rsidRPr="00C575C2">
        <w:rPr>
          <w:sz w:val="22"/>
          <w:szCs w:val="22"/>
        </w:rPr>
        <w:t xml:space="preserve"> v </w:t>
      </w:r>
      <w:proofErr w:type="gramStart"/>
      <w:r w:rsidRPr="00C575C2">
        <w:rPr>
          <w:sz w:val="22"/>
          <w:szCs w:val="22"/>
          <w:highlight w:val="yellow"/>
        </w:rPr>
        <w:t>…..</w:t>
      </w:r>
      <w:r w:rsidRPr="00831365">
        <w:rPr>
          <w:sz w:val="22"/>
          <w:szCs w:val="22"/>
          <w:highlight w:val="yellow"/>
        </w:rPr>
        <w:t>,</w:t>
      </w:r>
      <w:proofErr w:type="gramEnd"/>
      <w:r w:rsidRPr="00C575C2">
        <w:rPr>
          <w:sz w:val="22"/>
          <w:szCs w:val="22"/>
        </w:rPr>
        <w:t xml:space="preserve"> </w:t>
      </w:r>
    </w:p>
    <w:p w:rsidR="00A864E4" w:rsidRPr="00C575C2" w:rsidRDefault="00A864E4" w:rsidP="00A864E4">
      <w:pPr>
        <w:widowControl w:val="0"/>
        <w:tabs>
          <w:tab w:val="left" w:pos="567"/>
          <w:tab w:val="left" w:pos="2127"/>
        </w:tabs>
        <w:ind w:right="284" w:firstLine="2127"/>
        <w:jc w:val="both"/>
        <w:rPr>
          <w:sz w:val="22"/>
          <w:szCs w:val="22"/>
        </w:rPr>
      </w:pPr>
      <w:r w:rsidRPr="00C575C2">
        <w:rPr>
          <w:sz w:val="22"/>
          <w:szCs w:val="22"/>
        </w:rPr>
        <w:t xml:space="preserve">oddíl </w:t>
      </w:r>
      <w:proofErr w:type="gramStart"/>
      <w:r w:rsidRPr="00C575C2">
        <w:rPr>
          <w:sz w:val="22"/>
          <w:szCs w:val="22"/>
          <w:highlight w:val="yellow"/>
        </w:rPr>
        <w:t>…..</w:t>
      </w:r>
      <w:r w:rsidRPr="00C575C2">
        <w:rPr>
          <w:sz w:val="22"/>
          <w:szCs w:val="22"/>
        </w:rPr>
        <w:t>, vložka</w:t>
      </w:r>
      <w:proofErr w:type="gramEnd"/>
      <w:r w:rsidRPr="00C575C2">
        <w:rPr>
          <w:sz w:val="22"/>
          <w:szCs w:val="22"/>
        </w:rPr>
        <w:t xml:space="preserve"> ….</w:t>
      </w:r>
    </w:p>
    <w:p w:rsidR="00A864E4" w:rsidRPr="00C575C2" w:rsidRDefault="00A864E4" w:rsidP="00A864E4">
      <w:pPr>
        <w:widowControl w:val="0"/>
        <w:tabs>
          <w:tab w:val="left" w:pos="2127"/>
        </w:tabs>
        <w:ind w:right="284" w:firstLine="2127"/>
        <w:jc w:val="both"/>
        <w:rPr>
          <w:sz w:val="22"/>
          <w:szCs w:val="22"/>
        </w:rPr>
      </w:pPr>
      <w:r w:rsidRPr="00C575C2">
        <w:rPr>
          <w:sz w:val="22"/>
          <w:szCs w:val="22"/>
        </w:rPr>
        <w:t xml:space="preserve">zastoupený </w:t>
      </w:r>
      <w:r w:rsidRPr="00C575C2">
        <w:rPr>
          <w:sz w:val="22"/>
          <w:szCs w:val="22"/>
          <w:highlight w:val="yellow"/>
        </w:rPr>
        <w:t>……………………………………………</w:t>
      </w:r>
      <w:r w:rsidRPr="00C575C2">
        <w:rPr>
          <w:sz w:val="22"/>
          <w:szCs w:val="22"/>
        </w:rPr>
        <w:t xml:space="preserve">    </w:t>
      </w:r>
    </w:p>
    <w:p w:rsidR="00A864E4" w:rsidRPr="00C575C2" w:rsidRDefault="00A864E4" w:rsidP="00A864E4">
      <w:pPr>
        <w:widowControl w:val="0"/>
        <w:tabs>
          <w:tab w:val="left" w:pos="567"/>
          <w:tab w:val="left" w:pos="2127"/>
        </w:tabs>
        <w:ind w:right="284"/>
        <w:jc w:val="both"/>
        <w:rPr>
          <w:sz w:val="22"/>
          <w:szCs w:val="22"/>
        </w:rPr>
      </w:pPr>
      <w:r>
        <w:rPr>
          <w:sz w:val="22"/>
          <w:szCs w:val="22"/>
        </w:rPr>
        <w:tab/>
      </w:r>
      <w:r>
        <w:rPr>
          <w:sz w:val="22"/>
          <w:szCs w:val="22"/>
        </w:rPr>
        <w:tab/>
      </w:r>
      <w:r w:rsidRPr="00C575C2">
        <w:rPr>
          <w:sz w:val="22"/>
          <w:szCs w:val="22"/>
        </w:rPr>
        <w:t>IČ:</w:t>
      </w:r>
      <w:r w:rsidRPr="00C575C2">
        <w:rPr>
          <w:sz w:val="22"/>
          <w:szCs w:val="22"/>
        </w:rPr>
        <w:tab/>
        <w:t xml:space="preserve">       </w:t>
      </w:r>
      <w:r w:rsidRPr="00C575C2">
        <w:rPr>
          <w:sz w:val="22"/>
          <w:szCs w:val="22"/>
        </w:rPr>
        <w:tab/>
      </w:r>
      <w:r w:rsidRPr="00C575C2">
        <w:rPr>
          <w:sz w:val="22"/>
          <w:szCs w:val="22"/>
          <w:highlight w:val="yellow"/>
        </w:rPr>
        <w:t>………………</w:t>
      </w:r>
    </w:p>
    <w:p w:rsidR="00A864E4" w:rsidRPr="00C575C2" w:rsidRDefault="00A864E4" w:rsidP="00A864E4">
      <w:pPr>
        <w:widowControl w:val="0"/>
        <w:tabs>
          <w:tab w:val="left" w:pos="567"/>
          <w:tab w:val="left" w:pos="2127"/>
        </w:tabs>
        <w:ind w:right="284"/>
        <w:jc w:val="both"/>
        <w:rPr>
          <w:sz w:val="22"/>
          <w:szCs w:val="22"/>
        </w:rPr>
      </w:pPr>
      <w:r>
        <w:rPr>
          <w:sz w:val="22"/>
          <w:szCs w:val="22"/>
        </w:rPr>
        <w:tab/>
      </w:r>
      <w:r>
        <w:rPr>
          <w:sz w:val="22"/>
          <w:szCs w:val="22"/>
        </w:rPr>
        <w:tab/>
      </w:r>
      <w:r w:rsidRPr="00C575C2">
        <w:rPr>
          <w:sz w:val="22"/>
          <w:szCs w:val="22"/>
        </w:rPr>
        <w:t xml:space="preserve">DIČ:             </w:t>
      </w:r>
      <w:r w:rsidRPr="00C575C2">
        <w:rPr>
          <w:sz w:val="22"/>
          <w:szCs w:val="22"/>
        </w:rPr>
        <w:tab/>
      </w:r>
      <w:r w:rsidRPr="00C575C2">
        <w:rPr>
          <w:sz w:val="22"/>
          <w:szCs w:val="22"/>
          <w:highlight w:val="yellow"/>
        </w:rPr>
        <w:t>………………</w:t>
      </w:r>
      <w:r w:rsidRPr="00C575C2">
        <w:rPr>
          <w:sz w:val="22"/>
          <w:szCs w:val="22"/>
        </w:rPr>
        <w:t xml:space="preserve"> </w:t>
      </w: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2127"/>
        </w:tabs>
        <w:jc w:val="left"/>
        <w:rPr>
          <w:rFonts w:ascii="Times New Roman" w:hAnsi="Times New Roman"/>
          <w:b w:val="0"/>
          <w:sz w:val="22"/>
          <w:szCs w:val="22"/>
        </w:rPr>
      </w:pPr>
      <w:r>
        <w:rPr>
          <w:rFonts w:ascii="Times New Roman" w:hAnsi="Times New Roman"/>
          <w:sz w:val="22"/>
          <w:szCs w:val="22"/>
        </w:rPr>
        <w:tab/>
      </w:r>
      <w:r w:rsidRPr="00C575C2">
        <w:rPr>
          <w:rFonts w:ascii="Times New Roman" w:hAnsi="Times New Roman"/>
          <w:b w:val="0"/>
          <w:sz w:val="22"/>
          <w:szCs w:val="22"/>
        </w:rPr>
        <w:t xml:space="preserve">Zástupce ve věcech smluvních: </w:t>
      </w:r>
      <w:r w:rsidRPr="00C575C2">
        <w:rPr>
          <w:rFonts w:ascii="Times New Roman" w:hAnsi="Times New Roman"/>
          <w:b w:val="0"/>
          <w:sz w:val="22"/>
          <w:szCs w:val="22"/>
          <w:highlight w:val="yellow"/>
        </w:rPr>
        <w:t>………………</w:t>
      </w:r>
      <w:proofErr w:type="gramStart"/>
      <w:r w:rsidRPr="00C575C2">
        <w:rPr>
          <w:rFonts w:ascii="Times New Roman" w:hAnsi="Times New Roman"/>
          <w:b w:val="0"/>
          <w:sz w:val="22"/>
          <w:szCs w:val="22"/>
          <w:highlight w:val="yellow"/>
        </w:rPr>
        <w:t>…..</w:t>
      </w:r>
      <w:proofErr w:type="gramEnd"/>
    </w:p>
    <w:p w:rsidR="00A864E4"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2127"/>
        </w:tabs>
        <w:jc w:val="left"/>
        <w:rPr>
          <w:rFonts w:ascii="Times New Roman" w:hAnsi="Times New Roman"/>
          <w:b w:val="0"/>
          <w:sz w:val="22"/>
          <w:szCs w:val="22"/>
        </w:rPr>
      </w:pPr>
      <w:r w:rsidRPr="00C575C2">
        <w:rPr>
          <w:rFonts w:ascii="Times New Roman" w:hAnsi="Times New Roman"/>
          <w:b w:val="0"/>
          <w:sz w:val="22"/>
          <w:szCs w:val="22"/>
        </w:rPr>
        <w:t xml:space="preserve">                                      </w:t>
      </w:r>
      <w:r>
        <w:rPr>
          <w:rFonts w:ascii="Times New Roman" w:hAnsi="Times New Roman"/>
          <w:b w:val="0"/>
          <w:sz w:val="22"/>
          <w:szCs w:val="22"/>
        </w:rPr>
        <w:t xml:space="preserve"> </w:t>
      </w:r>
      <w:r w:rsidRPr="00C575C2">
        <w:rPr>
          <w:rFonts w:ascii="Times New Roman" w:hAnsi="Times New Roman"/>
          <w:b w:val="0"/>
          <w:sz w:val="22"/>
          <w:szCs w:val="22"/>
        </w:rPr>
        <w:t xml:space="preserve">Zástupce ve věcech technických: </w:t>
      </w:r>
      <w:r w:rsidRPr="00C575C2">
        <w:rPr>
          <w:rFonts w:ascii="Times New Roman" w:hAnsi="Times New Roman"/>
          <w:b w:val="0"/>
          <w:sz w:val="22"/>
          <w:szCs w:val="22"/>
          <w:highlight w:val="yellow"/>
        </w:rPr>
        <w:t>…………………</w:t>
      </w:r>
    </w:p>
    <w:p w:rsidR="00A864E4" w:rsidRPr="00D85575" w:rsidRDefault="00A864E4" w:rsidP="00A864E4">
      <w:pPr>
        <w:widowControl w:val="0"/>
        <w:tabs>
          <w:tab w:val="left" w:pos="2127"/>
        </w:tabs>
        <w:ind w:right="284"/>
        <w:jc w:val="both"/>
        <w:rPr>
          <w:sz w:val="22"/>
          <w:szCs w:val="22"/>
        </w:rPr>
      </w:pPr>
      <w:r>
        <w:rPr>
          <w:sz w:val="22"/>
          <w:szCs w:val="22"/>
        </w:rPr>
        <w:tab/>
      </w:r>
      <w:r w:rsidRPr="00D85575">
        <w:rPr>
          <w:sz w:val="22"/>
          <w:szCs w:val="22"/>
        </w:rPr>
        <w:t xml:space="preserve">Bankovní spojení: </w:t>
      </w:r>
      <w:r w:rsidRPr="00D85575">
        <w:rPr>
          <w:sz w:val="22"/>
          <w:szCs w:val="22"/>
          <w:highlight w:val="yellow"/>
        </w:rPr>
        <w:t>………………</w:t>
      </w:r>
      <w:proofErr w:type="gramStart"/>
      <w:r w:rsidRPr="00D85575">
        <w:rPr>
          <w:sz w:val="22"/>
          <w:szCs w:val="22"/>
          <w:highlight w:val="yellow"/>
        </w:rPr>
        <w:t>…..</w:t>
      </w:r>
      <w:proofErr w:type="gramEnd"/>
    </w:p>
    <w:p w:rsidR="00A864E4" w:rsidRPr="00C575C2" w:rsidRDefault="00A864E4" w:rsidP="00A864E4">
      <w:pPr>
        <w:widowControl w:val="0"/>
        <w:tabs>
          <w:tab w:val="left" w:pos="2127"/>
        </w:tabs>
        <w:rPr>
          <w:sz w:val="22"/>
          <w:szCs w:val="22"/>
        </w:rPr>
      </w:pPr>
      <w:r w:rsidRPr="00D85575">
        <w:rPr>
          <w:sz w:val="22"/>
          <w:szCs w:val="22"/>
        </w:rPr>
        <w:t xml:space="preserve">       </w:t>
      </w:r>
      <w:r>
        <w:rPr>
          <w:sz w:val="22"/>
          <w:szCs w:val="22"/>
        </w:rPr>
        <w:t xml:space="preserve">                                Č</w:t>
      </w:r>
      <w:r w:rsidRPr="00D85575">
        <w:rPr>
          <w:sz w:val="22"/>
          <w:szCs w:val="22"/>
        </w:rPr>
        <w:t>.</w:t>
      </w:r>
      <w:r>
        <w:rPr>
          <w:sz w:val="22"/>
          <w:szCs w:val="22"/>
        </w:rPr>
        <w:t xml:space="preserve"> </w:t>
      </w:r>
      <w:r w:rsidRPr="00D85575">
        <w:rPr>
          <w:sz w:val="22"/>
          <w:szCs w:val="22"/>
        </w:rPr>
        <w:t>účtu:</w:t>
      </w:r>
      <w:r w:rsidRPr="00C575C2">
        <w:rPr>
          <w:sz w:val="22"/>
          <w:szCs w:val="22"/>
        </w:rPr>
        <w:t xml:space="preserve"> </w:t>
      </w:r>
      <w:r w:rsidRPr="00CD376C">
        <w:rPr>
          <w:sz w:val="22"/>
          <w:szCs w:val="22"/>
          <w:highlight w:val="yellow"/>
        </w:rPr>
        <w:t>……………………</w:t>
      </w: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jc w:val="left"/>
        <w:rPr>
          <w:rFonts w:ascii="Times New Roman" w:hAnsi="Times New Roman"/>
          <w:b w:val="0"/>
          <w:i/>
          <w:sz w:val="22"/>
          <w:szCs w:val="22"/>
        </w:rPr>
      </w:pPr>
    </w:p>
    <w:p w:rsidR="00A864E4" w:rsidRPr="00C575C2" w:rsidRDefault="00A864E4" w:rsidP="00A864E4">
      <w:pPr>
        <w:widowControl w:val="0"/>
        <w:ind w:left="426"/>
        <w:rPr>
          <w:sz w:val="22"/>
          <w:szCs w:val="22"/>
        </w:rPr>
      </w:pPr>
      <w:r w:rsidRPr="00C575C2">
        <w:rPr>
          <w:sz w:val="22"/>
          <w:szCs w:val="22"/>
        </w:rPr>
        <w:t>(dále jen zhotovitel)</w:t>
      </w:r>
    </w:p>
    <w:p w:rsidR="00A864E4" w:rsidRDefault="00A864E4" w:rsidP="00A864E4">
      <w:pPr>
        <w:widowControl w:val="0"/>
        <w:rPr>
          <w:sz w:val="22"/>
          <w:szCs w:val="22"/>
        </w:rPr>
      </w:pPr>
    </w:p>
    <w:p w:rsidR="00A864E4" w:rsidRPr="00C575C2" w:rsidRDefault="00A864E4" w:rsidP="00A864E4">
      <w:pPr>
        <w:widowControl w:val="0"/>
        <w:rPr>
          <w:sz w:val="22"/>
          <w:szCs w:val="22"/>
        </w:rPr>
      </w:pPr>
    </w:p>
    <w:p w:rsidR="00A864E4"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sz w:val="22"/>
          <w:szCs w:val="22"/>
        </w:rPr>
      </w:pPr>
      <w:r w:rsidRPr="00C575C2">
        <w:rPr>
          <w:rFonts w:ascii="Times New Roman" w:hAnsi="Times New Roman"/>
          <w:sz w:val="22"/>
          <w:szCs w:val="22"/>
        </w:rPr>
        <w:t xml:space="preserve">II. </w:t>
      </w:r>
      <w:r>
        <w:rPr>
          <w:rFonts w:ascii="Times New Roman" w:hAnsi="Times New Roman"/>
          <w:sz w:val="22"/>
          <w:szCs w:val="22"/>
        </w:rPr>
        <w:t>PŘEDMĚT SMLOUVY</w:t>
      </w:r>
    </w:p>
    <w:p w:rsidR="00A864E4"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ind w:left="567" w:hanging="567"/>
        <w:jc w:val="left"/>
        <w:rPr>
          <w:rFonts w:ascii="Times New Roman" w:hAnsi="Times New Roman"/>
          <w:b w:val="0"/>
          <w:sz w:val="22"/>
          <w:szCs w:val="22"/>
        </w:rPr>
      </w:pPr>
      <w:r>
        <w:rPr>
          <w:rFonts w:ascii="Times New Roman" w:hAnsi="Times New Roman"/>
          <w:b w:val="0"/>
          <w:sz w:val="22"/>
          <w:szCs w:val="22"/>
        </w:rPr>
        <w:t>2.1.   Zhotovitel se zavazuje provést a objednateli předat rozsah, způsobem, v době a za podmínek sjednaných touto smlouvou dílo:</w:t>
      </w:r>
    </w:p>
    <w:p w:rsidR="00A864E4"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jc w:val="left"/>
        <w:rPr>
          <w:rFonts w:ascii="Times New Roman" w:hAnsi="Times New Roman"/>
          <w:b w:val="0"/>
          <w:sz w:val="22"/>
          <w:szCs w:val="22"/>
        </w:rPr>
      </w:pPr>
    </w:p>
    <w:p w:rsidR="00A864E4" w:rsidRPr="00750324" w:rsidRDefault="006D635E" w:rsidP="00A864E4">
      <w:pPr>
        <w:widowControl w:val="0"/>
        <w:spacing w:line="276" w:lineRule="auto"/>
        <w:jc w:val="center"/>
        <w:rPr>
          <w:b/>
          <w:lang w:eastAsia="en-US"/>
        </w:rPr>
      </w:pPr>
      <w:r>
        <w:rPr>
          <w:b/>
          <w:bCs/>
          <w:sz w:val="20"/>
          <w:szCs w:val="20"/>
        </w:rPr>
        <w:t>Veřejné osvětlení Lesonice</w:t>
      </w:r>
      <w:r w:rsidR="00A864E4" w:rsidRPr="00750324">
        <w:rPr>
          <w:b/>
          <w:lang w:eastAsia="en-US"/>
        </w:rPr>
        <w:t>“</w:t>
      </w:r>
    </w:p>
    <w:p w:rsidR="00A864E4" w:rsidRPr="00D85575"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sz w:val="22"/>
          <w:szCs w:val="22"/>
        </w:rPr>
      </w:pPr>
    </w:p>
    <w:p w:rsidR="00A864E4" w:rsidRPr="00D85575"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b w:val="0"/>
          <w:sz w:val="22"/>
          <w:szCs w:val="22"/>
        </w:rPr>
      </w:pPr>
      <w:r>
        <w:rPr>
          <w:rFonts w:ascii="Times New Roman" w:hAnsi="Times New Roman"/>
          <w:b w:val="0"/>
          <w:sz w:val="22"/>
          <w:szCs w:val="22"/>
        </w:rPr>
        <w:t>(dále jen „dílo“)</w:t>
      </w:r>
    </w:p>
    <w:p w:rsidR="00A864E4" w:rsidRPr="00C575C2" w:rsidRDefault="00A864E4" w:rsidP="00A864E4">
      <w:pPr>
        <w:widowControl w:val="0"/>
        <w:tabs>
          <w:tab w:val="left" w:pos="567"/>
          <w:tab w:val="left" w:pos="1418"/>
        </w:tabs>
        <w:ind w:right="284"/>
        <w:jc w:val="both"/>
        <w:rPr>
          <w:sz w:val="22"/>
          <w:szCs w:val="22"/>
        </w:rPr>
      </w:pPr>
    </w:p>
    <w:p w:rsidR="00A864E4" w:rsidRPr="00C575C2" w:rsidRDefault="00A864E4" w:rsidP="00A864E4">
      <w:pPr>
        <w:widowControl w:val="0"/>
        <w:tabs>
          <w:tab w:val="left" w:pos="567"/>
          <w:tab w:val="left" w:pos="1418"/>
        </w:tabs>
        <w:ind w:right="284"/>
        <w:jc w:val="both"/>
        <w:rPr>
          <w:sz w:val="22"/>
          <w:szCs w:val="22"/>
        </w:rPr>
      </w:pP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sz w:val="22"/>
          <w:szCs w:val="22"/>
        </w:rPr>
      </w:pPr>
      <w:r w:rsidRPr="00C575C2">
        <w:rPr>
          <w:rFonts w:ascii="Times New Roman" w:hAnsi="Times New Roman"/>
          <w:sz w:val="22"/>
          <w:szCs w:val="22"/>
        </w:rPr>
        <w:t>I</w:t>
      </w:r>
      <w:r>
        <w:rPr>
          <w:rFonts w:ascii="Times New Roman" w:hAnsi="Times New Roman"/>
          <w:sz w:val="22"/>
          <w:szCs w:val="22"/>
        </w:rPr>
        <w:t>I</w:t>
      </w:r>
      <w:r w:rsidRPr="00C575C2">
        <w:rPr>
          <w:rFonts w:ascii="Times New Roman" w:hAnsi="Times New Roman"/>
          <w:sz w:val="22"/>
          <w:szCs w:val="22"/>
        </w:rPr>
        <w:t>I. VYMEZENÍ OBECNÝCH POJMŮ VÝSTAVBY</w:t>
      </w:r>
    </w:p>
    <w:p w:rsidR="00A864E4" w:rsidRPr="00C575C2" w:rsidRDefault="00A864E4" w:rsidP="00A864E4">
      <w:pPr>
        <w:pStyle w:val="Nzev"/>
        <w:widowControl w:val="0"/>
        <w:tabs>
          <w:tab w:val="clear" w:pos="1"/>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left" w:pos="1985"/>
        </w:tabs>
        <w:rPr>
          <w:rFonts w:ascii="Times New Roman" w:hAnsi="Times New Roman"/>
          <w:sz w:val="22"/>
          <w:szCs w:val="22"/>
        </w:rPr>
      </w:pPr>
    </w:p>
    <w:p w:rsidR="00A864E4" w:rsidRPr="00C575C2" w:rsidRDefault="00A864E4" w:rsidP="000F3E6D">
      <w:pPr>
        <w:widowControl w:val="0"/>
        <w:numPr>
          <w:ilvl w:val="1"/>
          <w:numId w:val="34"/>
        </w:numPr>
        <w:overflowPunct/>
        <w:autoSpaceDE/>
        <w:autoSpaceDN/>
        <w:adjustRightInd/>
        <w:ind w:left="567" w:hanging="567"/>
        <w:jc w:val="both"/>
        <w:textAlignment w:val="auto"/>
        <w:rPr>
          <w:sz w:val="22"/>
          <w:szCs w:val="22"/>
        </w:rPr>
      </w:pPr>
      <w:r w:rsidRPr="00C575C2">
        <w:rPr>
          <w:sz w:val="22"/>
          <w:szCs w:val="22"/>
        </w:rPr>
        <w:t>Stavbou – dílem se rozumí stavební dílo prováděné zpravidla na staveništi jako souhrn stavebních prací, včetně dodávek technologického zařízení a montáží. Pod pojmem stavba se podle těchto podmínek rozumí také její část (stavební objekt nebo stavební úprava) a dodávka a montáž zařízení včetně nezbytných stavebních prací.</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Staveniště je prostor pro stavbu, pro její realizaci a pro zařízení staveniště, určený v projektové dokumentaci</w:t>
      </w:r>
      <w:r>
        <w:rPr>
          <w:sz w:val="22"/>
          <w:szCs w:val="22"/>
        </w:rPr>
        <w:t>.</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 xml:space="preserve">Zařízením staveniště se rozumí dočasné objekty a zařízení, které po dobu provádění </w:t>
      </w:r>
      <w:r w:rsidRPr="00C575C2">
        <w:rPr>
          <w:sz w:val="22"/>
          <w:szCs w:val="22"/>
        </w:rPr>
        <w:lastRenderedPageBreak/>
        <w:t>stavby slouží provozním a sociálním účelům účastníků smluvních vztahů. Pro tyto účely se využívají též objekty a zařízení, které jsou budovány jako součást stavby nebo jsou již vybudovány a poskytovány k uvedenému využití.</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 xml:space="preserve">Dokumentací stavby pro vydání stavebního povolení (dále jen „DSP“) se rozumí projektová dokumentace stavby, jejíž nezbytný obsah a rozsah stanoví prováděcí předpis ke stavebnímu zákonu. </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Dokumentací přikládanou k ohlášení stavby se rozumí zjednodušená dokumentace drobné stavby, kterou stavebník předkládá stavebnímu úřadu spolu s ohlášením stavby.</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Dokumentací pro provádění stavby (DPS) se rozumí dokumentace sloužící k definování požadavků na konečné provedení stavby, které nebyly nebo nemohly být stanoveny v DSP, které jsou závažné pro výslednou kvalitu stavby a byly součástí zadávací dokumentaci při výběrovém řízení.</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173796">
        <w:rPr>
          <w:sz w:val="22"/>
          <w:szCs w:val="22"/>
        </w:rPr>
        <w:t>Výrobní dokumentace</w:t>
      </w:r>
      <w:r w:rsidRPr="00C575C2">
        <w:rPr>
          <w:sz w:val="22"/>
          <w:szCs w:val="22"/>
        </w:rPr>
        <w:t xml:space="preserve"> stavby slouží k provedení stavby. Zabezpečuje ji zhotovitel stavby, pokud si její zpracování neobjedná objednatel samostatně.</w:t>
      </w:r>
    </w:p>
    <w:p w:rsidR="00A864E4"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173796">
        <w:rPr>
          <w:sz w:val="22"/>
          <w:szCs w:val="22"/>
        </w:rPr>
        <w:t>Projektem skutečného provedení stavby se rozumí projektová dokumentace vypracovaná zhotovitelem</w:t>
      </w:r>
      <w:r>
        <w:rPr>
          <w:sz w:val="22"/>
          <w:szCs w:val="22"/>
        </w:rPr>
        <w:t>.</w:t>
      </w:r>
      <w:r w:rsidRPr="00173796">
        <w:rPr>
          <w:sz w:val="22"/>
          <w:szCs w:val="22"/>
        </w:rPr>
        <w:t xml:space="preserve"> </w:t>
      </w:r>
    </w:p>
    <w:p w:rsidR="00A864E4" w:rsidRPr="00173796"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173796">
        <w:rPr>
          <w:sz w:val="22"/>
          <w:szCs w:val="22"/>
        </w:rPr>
        <w:t>Dokončením stavby se rozumí úplné a bezvadné provedení všech stavebních a montážních prací a konstrukcí včetně dodávek potřebných materiálů a zařízení nezbytných pro řádné dokončení provozuschopného díla, dále provedení všech činností souvisejících s provedením stavebních a montážních prací a konstrukcí, jejichž provedení je pro řádné dokončení díla nezbytné</w:t>
      </w:r>
      <w:r>
        <w:rPr>
          <w:sz w:val="22"/>
          <w:szCs w:val="22"/>
        </w:rPr>
        <w:t>. Z</w:t>
      </w:r>
      <w:r w:rsidRPr="00173796">
        <w:rPr>
          <w:sz w:val="22"/>
          <w:szCs w:val="22"/>
        </w:rPr>
        <w:t xml:space="preserve">hotovením </w:t>
      </w:r>
      <w:r w:rsidRPr="00FB2607">
        <w:rPr>
          <w:sz w:val="22"/>
          <w:szCs w:val="22"/>
        </w:rPr>
        <w:t>stavby se rozumí veškeré</w:t>
      </w:r>
      <w:r w:rsidRPr="00173796">
        <w:rPr>
          <w:sz w:val="22"/>
          <w:szCs w:val="22"/>
        </w:rPr>
        <w:t xml:space="preserve"> práce a dodávky obsažené v projektové dokumentaci, a to bez ohledu na to zda jsou uvedeny v textové či výkresové části, a současně i ty práce a dodávky, které v dokumentaci sice obsaženy nejsou, ale zhotovitel je měl nebo mohl na základě svých odborných a technických znalostí předpokládat. </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Vyšší mocí se rozumí okolnosti vylučující odpovědnost a skutečnosti nezávislé na smluvních stranách, které smluvní strany nemohou ovlivnit ani předem předvídat tj. které zabraňují nebo zpomalují splnění závazků smluvních stran a to vlivem extrémního vlivu počasí, působením třetí osoby,</w:t>
      </w:r>
      <w:r>
        <w:rPr>
          <w:sz w:val="22"/>
          <w:szCs w:val="22"/>
        </w:rPr>
        <w:t xml:space="preserve"> </w:t>
      </w:r>
      <w:r w:rsidRPr="00C575C2">
        <w:rPr>
          <w:sz w:val="22"/>
          <w:szCs w:val="22"/>
        </w:rPr>
        <w:t xml:space="preserve">nebo vyhlášených krizových stavů. </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Pr>
          <w:sz w:val="22"/>
          <w:szCs w:val="22"/>
        </w:rPr>
        <w:t>Vlastníkem zhotovované</w:t>
      </w:r>
      <w:r w:rsidRPr="00C575C2">
        <w:rPr>
          <w:sz w:val="22"/>
          <w:szCs w:val="22"/>
        </w:rPr>
        <w:t xml:space="preserve"> stavby bude od počátku výstavby objednatel. </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Práce, které v dokumentaci obsaženy nejsou a na jejichž provedení objednatelé trvají nebo s jejichž provedením nad sjednaný rámec díla souhlasí</w:t>
      </w:r>
      <w:r>
        <w:rPr>
          <w:sz w:val="22"/>
          <w:szCs w:val="22"/>
        </w:rPr>
        <w:t>,</w:t>
      </w:r>
      <w:r w:rsidRPr="00C575C2">
        <w:rPr>
          <w:sz w:val="22"/>
          <w:szCs w:val="22"/>
        </w:rPr>
        <w:t xml:space="preserve"> se nazývají dodatečné stavební práce</w:t>
      </w:r>
      <w:r>
        <w:rPr>
          <w:sz w:val="22"/>
          <w:szCs w:val="22"/>
        </w:rPr>
        <w:t xml:space="preserve"> - vícepráce</w:t>
      </w:r>
      <w:r w:rsidRPr="00C575C2">
        <w:rPr>
          <w:sz w:val="22"/>
          <w:szCs w:val="22"/>
        </w:rPr>
        <w:t>. Práce, které v dokumentaci obsaženy jsou a objednatelé jejich provedení nepožadují</w:t>
      </w:r>
      <w:r>
        <w:rPr>
          <w:sz w:val="22"/>
          <w:szCs w:val="22"/>
        </w:rPr>
        <w:t>,</w:t>
      </w:r>
      <w:r w:rsidRPr="00C575C2">
        <w:rPr>
          <w:sz w:val="22"/>
          <w:szCs w:val="22"/>
        </w:rPr>
        <w:t xml:space="preserve"> se nazývají </w:t>
      </w:r>
      <w:proofErr w:type="spellStart"/>
      <w:r w:rsidRPr="00C575C2">
        <w:rPr>
          <w:sz w:val="22"/>
          <w:szCs w:val="22"/>
        </w:rPr>
        <w:t>méněpráce</w:t>
      </w:r>
      <w:proofErr w:type="spellEnd"/>
      <w:r w:rsidRPr="00C575C2">
        <w:rPr>
          <w:sz w:val="22"/>
          <w:szCs w:val="22"/>
        </w:rPr>
        <w:t>.</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napToGrid w:val="0"/>
          <w:sz w:val="22"/>
          <w:szCs w:val="22"/>
        </w:rPr>
      </w:pPr>
      <w:r w:rsidRPr="00C575C2">
        <w:rPr>
          <w:snapToGrid w:val="0"/>
          <w:sz w:val="22"/>
          <w:szCs w:val="22"/>
        </w:rPr>
        <w:t>Splněním veřejné zakázky se rozumí úplné dokončení stavby (stavební i technologické části), vyklizení a vyčištění staveniště a podepsání závěrečného protokolu o předání a převzetí stavby, předání dokladů ke kolaudačnímu řízení a dokladů o předepsaných zkouškách a revizích, případně dalších odběratelem požadovaných dokladů, podepsání zápisu o odstranění všech případných vad a nedodělků, bezvadné provedení komplexního odzkoušení a předání projektové dokumentace a geometrického zaměření skutečného provedení díla v požadované for</w:t>
      </w:r>
      <w:r>
        <w:rPr>
          <w:snapToGrid w:val="0"/>
          <w:sz w:val="22"/>
          <w:szCs w:val="22"/>
        </w:rPr>
        <w:t>mě a požadovaném po</w:t>
      </w:r>
      <w:r w:rsidRPr="00C575C2">
        <w:rPr>
          <w:snapToGrid w:val="0"/>
          <w:sz w:val="22"/>
          <w:szCs w:val="22"/>
        </w:rPr>
        <w:t>čtu.</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Vadou se rozumí odchylka v kvalitě, rozsahu nebo parametrech díla či jeho části, stanovených projektovou dokumentací, smlouvou a obecně závaznými předpisy. Nedodělkem se rozumí nedokončená práce oproti projektové dokumentaci, která však nebrání užívání díla.</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trike/>
          <w:sz w:val="22"/>
          <w:szCs w:val="22"/>
        </w:rPr>
      </w:pPr>
      <w:r w:rsidRPr="00C575C2">
        <w:rPr>
          <w:sz w:val="22"/>
          <w:szCs w:val="22"/>
        </w:rPr>
        <w:t>Nabídkový položkový rozpočet – jedná se o oceněný výkaz výměr</w:t>
      </w:r>
      <w:r>
        <w:rPr>
          <w:sz w:val="22"/>
          <w:szCs w:val="22"/>
        </w:rPr>
        <w:t>, který</w:t>
      </w:r>
      <w:r w:rsidRPr="00C575C2">
        <w:rPr>
          <w:sz w:val="22"/>
          <w:szCs w:val="22"/>
        </w:rPr>
        <w:t xml:space="preserve"> předložil uchazeč jako cenovou nabídku v zadávacím řízení.</w:t>
      </w:r>
    </w:p>
    <w:p w:rsidR="00A864E4" w:rsidRPr="00C575C2" w:rsidRDefault="00A864E4" w:rsidP="000F3E6D">
      <w:pPr>
        <w:widowControl w:val="0"/>
        <w:numPr>
          <w:ilvl w:val="0"/>
          <w:numId w:val="25"/>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Vyklizením staveniště se rozumí uvedení staveniště a okolí dotčeného stavbou do původního stavu nebo do stavu dle smlouvy o dílo či projektové dokumentace.</w:t>
      </w:r>
    </w:p>
    <w:p w:rsidR="00A864E4" w:rsidRDefault="00A864E4" w:rsidP="00A864E4">
      <w:pPr>
        <w:widowControl w:val="0"/>
        <w:ind w:left="1276" w:hanging="142"/>
        <w:jc w:val="both"/>
        <w:rPr>
          <w:sz w:val="22"/>
          <w:szCs w:val="22"/>
        </w:rPr>
      </w:pPr>
    </w:p>
    <w:p w:rsidR="00A864E4" w:rsidRPr="00C575C2" w:rsidRDefault="00A864E4" w:rsidP="00A864E4">
      <w:pPr>
        <w:widowControl w:val="0"/>
        <w:ind w:left="1276" w:hanging="142"/>
        <w:jc w:val="both"/>
        <w:rPr>
          <w:sz w:val="22"/>
          <w:szCs w:val="22"/>
        </w:rPr>
      </w:pPr>
    </w:p>
    <w:p w:rsidR="00A864E4" w:rsidRPr="00672E5D" w:rsidRDefault="00A864E4" w:rsidP="000F3E6D">
      <w:pPr>
        <w:widowControl w:val="0"/>
        <w:numPr>
          <w:ilvl w:val="1"/>
          <w:numId w:val="34"/>
        </w:numPr>
        <w:overflowPunct/>
        <w:autoSpaceDE/>
        <w:autoSpaceDN/>
        <w:adjustRightInd/>
        <w:ind w:left="567" w:hanging="567"/>
        <w:jc w:val="both"/>
        <w:textAlignment w:val="auto"/>
        <w:rPr>
          <w:sz w:val="22"/>
          <w:szCs w:val="22"/>
        </w:rPr>
      </w:pPr>
      <w:r w:rsidRPr="00C575C2">
        <w:rPr>
          <w:sz w:val="22"/>
          <w:szCs w:val="22"/>
        </w:rPr>
        <w:t>Realizací kompletní stavby se rozumí úplné dokončení díla včetně souvisejících prací k</w:t>
      </w:r>
      <w:r>
        <w:rPr>
          <w:sz w:val="22"/>
          <w:szCs w:val="22"/>
        </w:rPr>
        <w:t> </w:t>
      </w:r>
      <w:r w:rsidRPr="00C575C2">
        <w:rPr>
          <w:sz w:val="22"/>
          <w:szCs w:val="22"/>
        </w:rPr>
        <w:t>úspěšné</w:t>
      </w:r>
      <w:r>
        <w:rPr>
          <w:sz w:val="22"/>
          <w:szCs w:val="22"/>
        </w:rPr>
        <w:t xml:space="preserve"> </w:t>
      </w:r>
      <w:r w:rsidRPr="00672E5D">
        <w:rPr>
          <w:sz w:val="22"/>
          <w:szCs w:val="22"/>
        </w:rPr>
        <w:t>realizaci stavby, a to rovněž:</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sidRPr="00C575C2">
        <w:rPr>
          <w:sz w:val="22"/>
          <w:szCs w:val="22"/>
        </w:rPr>
        <w:t>zajištění bezpečnosti všech osob, chodců a vozidel na staveništi a v okolí staveniště, zejména čištění znečištěných vozovek, dodržování platných předpisů.</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sidRPr="00C575C2">
        <w:rPr>
          <w:sz w:val="22"/>
          <w:szCs w:val="22"/>
        </w:rPr>
        <w:t>vedení stavebních a montážních deníků, provádění kontrolních měření a zkoušek.</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sidRPr="00C575C2">
        <w:rPr>
          <w:sz w:val="22"/>
          <w:szCs w:val="22"/>
        </w:rPr>
        <w:lastRenderedPageBreak/>
        <w:t>respektování podmínek daných stavebním zákonem – zejména: oznámení zahájení prací, přizvání ke kontrole a protokolární předání prací apod.</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sidRPr="00C575C2">
        <w:rPr>
          <w:sz w:val="22"/>
          <w:szCs w:val="22"/>
        </w:rPr>
        <w:t>při projednání jakékoli změny oproti zadání musí zhotovitel zajistit souhlasné stanovisko objednatele, včetně dohodnutí ceny.</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sidRPr="00C575C2">
        <w:rPr>
          <w:sz w:val="22"/>
          <w:szCs w:val="22"/>
        </w:rPr>
        <w:t>účast na jednáních ve věci provádění a povolování stavby, kontrolních dnech stavby apod.</w:t>
      </w:r>
    </w:p>
    <w:p w:rsidR="00A864E4" w:rsidRPr="00C575C2" w:rsidRDefault="00A864E4" w:rsidP="000F3E6D">
      <w:pPr>
        <w:widowControl w:val="0"/>
        <w:numPr>
          <w:ilvl w:val="0"/>
          <w:numId w:val="36"/>
        </w:numPr>
        <w:overflowPunct/>
        <w:autoSpaceDE/>
        <w:autoSpaceDN/>
        <w:adjustRightInd/>
        <w:ind w:left="1276" w:hanging="142"/>
        <w:jc w:val="both"/>
        <w:textAlignment w:val="auto"/>
        <w:rPr>
          <w:sz w:val="22"/>
          <w:szCs w:val="22"/>
        </w:rPr>
      </w:pPr>
      <w:r w:rsidRPr="00C575C2">
        <w:rPr>
          <w:sz w:val="22"/>
          <w:szCs w:val="22"/>
        </w:rPr>
        <w:t xml:space="preserve">zajištění a kompletace nutných zkoušek a revizí dle platných předpisů a ČSN (případně jiných norem vztahujících </w:t>
      </w:r>
      <w:proofErr w:type="gramStart"/>
      <w:r w:rsidRPr="00C575C2">
        <w:rPr>
          <w:sz w:val="22"/>
          <w:szCs w:val="22"/>
        </w:rPr>
        <w:t>se</w:t>
      </w:r>
      <w:proofErr w:type="gramEnd"/>
      <w:r w:rsidRPr="00C575C2">
        <w:rPr>
          <w:sz w:val="22"/>
          <w:szCs w:val="22"/>
        </w:rPr>
        <w:t xml:space="preserve"> k prováděnému dílu) včetně protokolů.</w:t>
      </w:r>
    </w:p>
    <w:p w:rsidR="00A864E4" w:rsidRPr="00C575C2" w:rsidRDefault="00A864E4" w:rsidP="000F3E6D">
      <w:pPr>
        <w:widowControl w:val="0"/>
        <w:numPr>
          <w:ilvl w:val="0"/>
          <w:numId w:val="36"/>
        </w:numPr>
        <w:overflowPunct/>
        <w:autoSpaceDE/>
        <w:autoSpaceDN/>
        <w:adjustRightInd/>
        <w:ind w:left="1276" w:hanging="142"/>
        <w:jc w:val="both"/>
        <w:textAlignment w:val="auto"/>
        <w:rPr>
          <w:sz w:val="22"/>
          <w:szCs w:val="22"/>
        </w:rPr>
      </w:pPr>
      <w:r w:rsidRPr="00C575C2">
        <w:rPr>
          <w:sz w:val="22"/>
          <w:szCs w:val="22"/>
        </w:rPr>
        <w:t>zajištění atestů a dokladů o požadovaných vlastnostech výrobků ke kolaudaci (dle zák. č. 22/1997 Sb., v platném znění – prohlášení o shodě) a ostatní doklady, kterými bude prokázáno dosažení předepsané kvality a parametrů.</w:t>
      </w:r>
    </w:p>
    <w:p w:rsidR="00A864E4" w:rsidRPr="00C575C2" w:rsidRDefault="00A864E4" w:rsidP="000F3E6D">
      <w:pPr>
        <w:widowControl w:val="0"/>
        <w:numPr>
          <w:ilvl w:val="0"/>
          <w:numId w:val="36"/>
        </w:numPr>
        <w:overflowPunct/>
        <w:autoSpaceDE/>
        <w:autoSpaceDN/>
        <w:adjustRightInd/>
        <w:ind w:left="1276" w:hanging="142"/>
        <w:jc w:val="both"/>
        <w:textAlignment w:val="auto"/>
        <w:rPr>
          <w:b/>
          <w:sz w:val="22"/>
          <w:szCs w:val="22"/>
        </w:rPr>
      </w:pPr>
      <w:r>
        <w:rPr>
          <w:sz w:val="22"/>
          <w:szCs w:val="22"/>
        </w:rPr>
        <w:t>zhotovitel</w:t>
      </w:r>
      <w:r w:rsidRPr="00C575C2">
        <w:rPr>
          <w:sz w:val="22"/>
          <w:szCs w:val="22"/>
        </w:rPr>
        <w:t xml:space="preserve"> zajistí odstranění vad a nedodělků z přejímacího a kolaudačního řízení.</w:t>
      </w:r>
    </w:p>
    <w:p w:rsidR="00A864E4" w:rsidRPr="00C575C2" w:rsidRDefault="00A864E4" w:rsidP="000F3E6D">
      <w:pPr>
        <w:widowControl w:val="0"/>
        <w:numPr>
          <w:ilvl w:val="0"/>
          <w:numId w:val="36"/>
        </w:numPr>
        <w:overflowPunct/>
        <w:autoSpaceDE/>
        <w:autoSpaceDN/>
        <w:adjustRightInd/>
        <w:spacing w:line="240" w:lineRule="atLeast"/>
        <w:ind w:left="1276" w:hanging="142"/>
        <w:jc w:val="both"/>
        <w:textAlignment w:val="auto"/>
        <w:rPr>
          <w:b/>
          <w:sz w:val="22"/>
          <w:szCs w:val="22"/>
        </w:rPr>
      </w:pPr>
      <w:r w:rsidRPr="00C575C2">
        <w:rPr>
          <w:sz w:val="22"/>
          <w:szCs w:val="22"/>
        </w:rPr>
        <w:t xml:space="preserve">stavba bude považována za ukončenou po sepsání písemného předávacího protokolu, odstranění vad a nedodělků. </w:t>
      </w:r>
    </w:p>
    <w:p w:rsidR="00A864E4" w:rsidRPr="00C575C2" w:rsidRDefault="00A864E4" w:rsidP="000F3E6D">
      <w:pPr>
        <w:widowControl w:val="0"/>
        <w:numPr>
          <w:ilvl w:val="0"/>
          <w:numId w:val="36"/>
        </w:numPr>
        <w:overflowPunct/>
        <w:autoSpaceDE/>
        <w:autoSpaceDN/>
        <w:adjustRightInd/>
        <w:spacing w:line="240" w:lineRule="atLeast"/>
        <w:ind w:left="1276" w:hanging="142"/>
        <w:jc w:val="both"/>
        <w:textAlignment w:val="auto"/>
        <w:rPr>
          <w:b/>
          <w:sz w:val="22"/>
          <w:szCs w:val="22"/>
        </w:rPr>
      </w:pPr>
      <w:r w:rsidRPr="00C575C2">
        <w:rPr>
          <w:sz w:val="22"/>
          <w:szCs w:val="22"/>
        </w:rPr>
        <w:t>odvoz a uložení přebytečného materiálu na skládku a to vybouraných hmot a stavební suti, včetně poplatků za uskladnění.</w:t>
      </w:r>
    </w:p>
    <w:p w:rsidR="00A864E4" w:rsidRPr="00C575C2" w:rsidRDefault="00A864E4" w:rsidP="00A864E4">
      <w:pPr>
        <w:widowControl w:val="0"/>
        <w:tabs>
          <w:tab w:val="left" w:pos="510"/>
        </w:tabs>
        <w:rPr>
          <w:sz w:val="22"/>
          <w:szCs w:val="22"/>
        </w:rPr>
      </w:pPr>
    </w:p>
    <w:p w:rsidR="00A864E4" w:rsidRDefault="00A864E4" w:rsidP="000F3E6D">
      <w:pPr>
        <w:widowControl w:val="0"/>
        <w:numPr>
          <w:ilvl w:val="1"/>
          <w:numId w:val="34"/>
        </w:numPr>
        <w:tabs>
          <w:tab w:val="left" w:pos="567"/>
        </w:tabs>
        <w:overflowPunct/>
        <w:ind w:left="567" w:hanging="567"/>
        <w:jc w:val="both"/>
        <w:textAlignment w:val="auto"/>
        <w:rPr>
          <w:sz w:val="22"/>
          <w:szCs w:val="22"/>
        </w:rPr>
      </w:pPr>
      <w:r w:rsidRPr="00C575C2">
        <w:rPr>
          <w:sz w:val="22"/>
          <w:szCs w:val="22"/>
        </w:rPr>
        <w:t>Zhotovitel zajistí provedení veškerých zkoušek potřebných pro převzetí stavby daných platnými předpisy a zadávací dokumentací.</w:t>
      </w:r>
    </w:p>
    <w:p w:rsidR="00A864E4" w:rsidRPr="00C575C2" w:rsidRDefault="00A864E4" w:rsidP="00A864E4">
      <w:pPr>
        <w:widowControl w:val="0"/>
        <w:tabs>
          <w:tab w:val="left" w:pos="510"/>
        </w:tabs>
        <w:jc w:val="both"/>
        <w:rPr>
          <w:sz w:val="22"/>
          <w:szCs w:val="22"/>
        </w:rPr>
      </w:pPr>
    </w:p>
    <w:p w:rsidR="00A864E4" w:rsidRPr="00C575C2" w:rsidRDefault="00A864E4" w:rsidP="000F3E6D">
      <w:pPr>
        <w:widowControl w:val="0"/>
        <w:numPr>
          <w:ilvl w:val="1"/>
          <w:numId w:val="34"/>
        </w:numPr>
        <w:tabs>
          <w:tab w:val="left" w:pos="567"/>
        </w:tabs>
        <w:overflowPunct/>
        <w:ind w:left="567" w:hanging="567"/>
        <w:jc w:val="both"/>
        <w:textAlignment w:val="auto"/>
        <w:rPr>
          <w:sz w:val="22"/>
          <w:szCs w:val="22"/>
        </w:rPr>
      </w:pPr>
      <w:r w:rsidRPr="00C575C2">
        <w:rPr>
          <w:sz w:val="22"/>
          <w:szCs w:val="22"/>
        </w:rPr>
        <w:t>Zhotovitel prohlašuje, že sez</w:t>
      </w:r>
      <w:r>
        <w:rPr>
          <w:sz w:val="22"/>
          <w:szCs w:val="22"/>
        </w:rPr>
        <w:t>námil s projektovou dokumentací.</w:t>
      </w:r>
      <w:r w:rsidRPr="00C575C2">
        <w:rPr>
          <w:sz w:val="22"/>
          <w:szCs w:val="22"/>
        </w:rPr>
        <w:t xml:space="preserve"> V případě škody vzniklé Objednateli zaviněním Zhotovitele se Zhotovitel smluvně zavazuje nést celou škodu v plné výši a uhradit takto vzniklou celou škodu Objednateli, a to do 60 dní od výzvy k úhradě Objednatele.</w:t>
      </w:r>
    </w:p>
    <w:p w:rsidR="00A864E4" w:rsidRPr="00C575C2" w:rsidRDefault="00A864E4" w:rsidP="00A864E4">
      <w:pPr>
        <w:pStyle w:val="Odstavecseseznamem"/>
        <w:widowControl w:val="0"/>
        <w:ind w:left="0"/>
      </w:pPr>
    </w:p>
    <w:p w:rsidR="00A864E4" w:rsidRPr="003B4CC2" w:rsidRDefault="00A864E4" w:rsidP="000F3E6D">
      <w:pPr>
        <w:widowControl w:val="0"/>
        <w:numPr>
          <w:ilvl w:val="1"/>
          <w:numId w:val="34"/>
        </w:numPr>
        <w:tabs>
          <w:tab w:val="left" w:pos="567"/>
        </w:tabs>
        <w:overflowPunct/>
        <w:ind w:left="567" w:hanging="567"/>
        <w:jc w:val="both"/>
        <w:textAlignment w:val="auto"/>
        <w:rPr>
          <w:sz w:val="22"/>
          <w:szCs w:val="22"/>
        </w:rPr>
      </w:pPr>
      <w:r w:rsidRPr="00C575C2">
        <w:rPr>
          <w:sz w:val="22"/>
          <w:szCs w:val="22"/>
        </w:rPr>
        <w:t>Předmět smlouvy je pro zhotovitele závazný a nemůže být z jeh</w:t>
      </w:r>
      <w:r>
        <w:rPr>
          <w:sz w:val="22"/>
          <w:szCs w:val="22"/>
        </w:rPr>
        <w:t xml:space="preserve">o vůle měněn. </w:t>
      </w:r>
      <w:proofErr w:type="gramStart"/>
      <w:r>
        <w:rPr>
          <w:sz w:val="22"/>
          <w:szCs w:val="22"/>
        </w:rPr>
        <w:t xml:space="preserve">Změna           </w:t>
      </w:r>
      <w:r w:rsidRPr="00C575C2">
        <w:rPr>
          <w:sz w:val="22"/>
          <w:szCs w:val="22"/>
        </w:rPr>
        <w:t>předmětu</w:t>
      </w:r>
      <w:proofErr w:type="gramEnd"/>
      <w:r w:rsidRPr="00C575C2">
        <w:rPr>
          <w:sz w:val="22"/>
          <w:szCs w:val="22"/>
        </w:rPr>
        <w:t xml:space="preserve"> smlouvy je možná pouze ze strany objednatele.</w:t>
      </w:r>
      <w:r w:rsidRPr="00C575C2">
        <w:rPr>
          <w:color w:val="FF6600"/>
          <w:sz w:val="22"/>
          <w:szCs w:val="22"/>
        </w:rPr>
        <w:t xml:space="preserve">      </w:t>
      </w:r>
    </w:p>
    <w:p w:rsidR="00A864E4" w:rsidRPr="00C575C2" w:rsidRDefault="00A864E4" w:rsidP="00A864E4">
      <w:pPr>
        <w:pStyle w:val="Odstavecseseznamem"/>
        <w:widowControl w:val="0"/>
        <w:ind w:left="0"/>
      </w:pPr>
    </w:p>
    <w:p w:rsidR="00A864E4" w:rsidRPr="00335925" w:rsidRDefault="00A864E4" w:rsidP="000F3E6D">
      <w:pPr>
        <w:widowControl w:val="0"/>
        <w:numPr>
          <w:ilvl w:val="1"/>
          <w:numId w:val="34"/>
        </w:numPr>
        <w:tabs>
          <w:tab w:val="left" w:pos="567"/>
        </w:tabs>
        <w:overflowPunct/>
        <w:ind w:left="567" w:hanging="567"/>
        <w:jc w:val="both"/>
        <w:textAlignment w:val="auto"/>
        <w:rPr>
          <w:sz w:val="22"/>
          <w:szCs w:val="22"/>
        </w:rPr>
      </w:pPr>
      <w:r w:rsidRPr="00335925">
        <w:rPr>
          <w:sz w:val="22"/>
          <w:szCs w:val="22"/>
        </w:rPr>
        <w:t xml:space="preserve">Příjemce podpory je povinen archivovat veškeré dokumenty potřebné k řádnému provedení kontroly po dobu 3 let od uzavření Operačního programu Životní prostředí podle čl. 89 odst. 5 nařízení Rady (ES) č. 1083/2006, nejméně však po dobu 10 let následujících po roce, ve kterém obdrží protokol o závěrečném vyhodnocení akce. </w:t>
      </w:r>
    </w:p>
    <w:p w:rsidR="00A864E4" w:rsidRPr="00364F8D" w:rsidRDefault="00A864E4" w:rsidP="00A864E4">
      <w:pPr>
        <w:widowControl w:val="0"/>
        <w:tabs>
          <w:tab w:val="left" w:pos="567"/>
        </w:tabs>
        <w:ind w:left="567"/>
        <w:jc w:val="both"/>
        <w:rPr>
          <w:sz w:val="22"/>
          <w:szCs w:val="22"/>
        </w:rPr>
      </w:pPr>
    </w:p>
    <w:p w:rsidR="00A864E4" w:rsidRDefault="00A864E4" w:rsidP="00A864E4">
      <w:pPr>
        <w:widowControl w:val="0"/>
        <w:spacing w:after="120"/>
        <w:jc w:val="center"/>
        <w:rPr>
          <w:b/>
          <w:sz w:val="22"/>
          <w:szCs w:val="22"/>
        </w:rPr>
      </w:pPr>
      <w:r w:rsidRPr="00C575C2">
        <w:rPr>
          <w:b/>
          <w:sz w:val="22"/>
          <w:szCs w:val="22"/>
        </w:rPr>
        <w:t>I</w:t>
      </w:r>
      <w:r>
        <w:rPr>
          <w:b/>
          <w:sz w:val="22"/>
          <w:szCs w:val="22"/>
        </w:rPr>
        <w:t>V</w:t>
      </w:r>
      <w:r w:rsidRPr="00C575C2">
        <w:rPr>
          <w:b/>
          <w:sz w:val="22"/>
          <w:szCs w:val="22"/>
        </w:rPr>
        <w:t xml:space="preserve">. </w:t>
      </w:r>
      <w:r>
        <w:rPr>
          <w:b/>
          <w:sz w:val="22"/>
          <w:szCs w:val="22"/>
        </w:rPr>
        <w:t>ROZSAH</w:t>
      </w:r>
      <w:r w:rsidRPr="00C575C2">
        <w:rPr>
          <w:b/>
          <w:sz w:val="22"/>
          <w:szCs w:val="22"/>
        </w:rPr>
        <w:t xml:space="preserve"> SMLOUVY (DÍLA) </w:t>
      </w:r>
    </w:p>
    <w:p w:rsidR="00A864E4" w:rsidRPr="003B4CC2" w:rsidRDefault="00A864E4" w:rsidP="000F3E6D">
      <w:pPr>
        <w:widowControl w:val="0"/>
        <w:numPr>
          <w:ilvl w:val="1"/>
          <w:numId w:val="35"/>
        </w:numPr>
        <w:overflowPunct/>
        <w:autoSpaceDE/>
        <w:autoSpaceDN/>
        <w:adjustRightInd/>
        <w:spacing w:after="120"/>
        <w:ind w:left="567" w:hanging="567"/>
        <w:jc w:val="both"/>
        <w:textAlignment w:val="auto"/>
        <w:rPr>
          <w:b/>
          <w:sz w:val="22"/>
          <w:szCs w:val="22"/>
        </w:rPr>
      </w:pPr>
      <w:r w:rsidRPr="00C575C2">
        <w:rPr>
          <w:sz w:val="22"/>
          <w:szCs w:val="22"/>
        </w:rPr>
        <w:t xml:space="preserve">Zhotovitel je povinen provést dílo na svůj náklad a na své nebezpečí ve sjednané době a sjednaným způsobem. Objednatel je povinen řádně a včas provedené dílo převzít, zaplatit za něj dohodnutou cenu jakož i zhotoviteli v průběhu realizace poskytnout veškerou součinnost vyplývající z této smlouvy. </w:t>
      </w:r>
    </w:p>
    <w:p w:rsidR="00A864E4" w:rsidRPr="00C575C2" w:rsidRDefault="00A864E4" w:rsidP="00A864E4">
      <w:pPr>
        <w:pStyle w:val="Zhlav"/>
        <w:widowControl w:val="0"/>
        <w:tabs>
          <w:tab w:val="num" w:pos="540"/>
        </w:tabs>
        <w:jc w:val="both"/>
        <w:rPr>
          <w:sz w:val="22"/>
          <w:szCs w:val="22"/>
        </w:rPr>
      </w:pPr>
    </w:p>
    <w:p w:rsidR="00A864E4" w:rsidRDefault="00A864E4" w:rsidP="000F3E6D">
      <w:pPr>
        <w:widowControl w:val="0"/>
        <w:numPr>
          <w:ilvl w:val="1"/>
          <w:numId w:val="35"/>
        </w:numPr>
        <w:overflowPunct/>
        <w:autoSpaceDE/>
        <w:autoSpaceDN/>
        <w:adjustRightInd/>
        <w:ind w:left="567" w:hanging="567"/>
        <w:jc w:val="both"/>
        <w:textAlignment w:val="auto"/>
        <w:rPr>
          <w:sz w:val="22"/>
          <w:szCs w:val="22"/>
        </w:rPr>
      </w:pPr>
      <w:r w:rsidRPr="00C575C2">
        <w:rPr>
          <w:sz w:val="22"/>
          <w:szCs w:val="22"/>
        </w:rPr>
        <w:t xml:space="preserve">Předmětem díla je provedení prací a dodávek v rozsahu nabídky zhotovitele (této smlouvy) na základě projektové dokumentace ve </w:t>
      </w:r>
      <w:r w:rsidRPr="00C575C2">
        <w:rPr>
          <w:color w:val="000000"/>
          <w:sz w:val="22"/>
          <w:szCs w:val="22"/>
        </w:rPr>
        <w:t>stupni doku</w:t>
      </w:r>
      <w:r>
        <w:rPr>
          <w:color w:val="000000"/>
          <w:sz w:val="22"/>
          <w:szCs w:val="22"/>
        </w:rPr>
        <w:t>mentace pro provedení stavby (</w:t>
      </w:r>
      <w:r w:rsidRPr="00C575C2">
        <w:rPr>
          <w:color w:val="000000"/>
          <w:sz w:val="22"/>
          <w:szCs w:val="22"/>
        </w:rPr>
        <w:t>D</w:t>
      </w:r>
      <w:r>
        <w:rPr>
          <w:color w:val="000000"/>
          <w:sz w:val="22"/>
          <w:szCs w:val="22"/>
        </w:rPr>
        <w:t>P</w:t>
      </w:r>
      <w:r w:rsidRPr="00C575C2">
        <w:rPr>
          <w:color w:val="000000"/>
          <w:sz w:val="22"/>
          <w:szCs w:val="22"/>
        </w:rPr>
        <w:t>S) resp. položkového rozpočtu – zhotovitelem</w:t>
      </w:r>
      <w:r w:rsidRPr="00C575C2">
        <w:rPr>
          <w:sz w:val="22"/>
          <w:szCs w:val="22"/>
        </w:rPr>
        <w:t xml:space="preserve"> oceněného výkazu výměr (obojí objednatelem předloženo jako příloha Zadávací dokumentace) jakož i dalších v textu této smlouvy uvedených a objednatelem předaných podkladů ke zpracování nabídky. </w:t>
      </w:r>
    </w:p>
    <w:p w:rsidR="00A864E4" w:rsidRDefault="00A864E4" w:rsidP="00A864E4">
      <w:pPr>
        <w:widowControl w:val="0"/>
        <w:jc w:val="both"/>
        <w:rPr>
          <w:sz w:val="22"/>
          <w:szCs w:val="22"/>
        </w:rPr>
      </w:pPr>
    </w:p>
    <w:p w:rsidR="00A864E4" w:rsidRDefault="00A864E4" w:rsidP="00A864E4">
      <w:pPr>
        <w:widowControl w:val="0"/>
        <w:jc w:val="both"/>
        <w:rPr>
          <w:sz w:val="22"/>
          <w:szCs w:val="22"/>
        </w:rPr>
      </w:pPr>
    </w:p>
    <w:p w:rsidR="00A864E4" w:rsidRPr="003A60A8" w:rsidRDefault="00A864E4" w:rsidP="00A864E4">
      <w:pPr>
        <w:widowControl w:val="0"/>
        <w:jc w:val="both"/>
        <w:rPr>
          <w:sz w:val="22"/>
          <w:szCs w:val="22"/>
        </w:rPr>
      </w:pPr>
    </w:p>
    <w:p w:rsidR="00A864E4" w:rsidRPr="00C575C2" w:rsidRDefault="00A864E4" w:rsidP="000F3E6D">
      <w:pPr>
        <w:widowControl w:val="0"/>
        <w:numPr>
          <w:ilvl w:val="1"/>
          <w:numId w:val="35"/>
        </w:numPr>
        <w:overflowPunct/>
        <w:autoSpaceDE/>
        <w:autoSpaceDN/>
        <w:adjustRightInd/>
        <w:ind w:left="567" w:hanging="567"/>
        <w:textAlignment w:val="auto"/>
        <w:rPr>
          <w:bCs/>
          <w:sz w:val="22"/>
          <w:szCs w:val="22"/>
        </w:rPr>
      </w:pPr>
      <w:r w:rsidRPr="00C575C2">
        <w:rPr>
          <w:b/>
          <w:bCs/>
          <w:sz w:val="22"/>
          <w:szCs w:val="22"/>
        </w:rPr>
        <w:t xml:space="preserve">Další povinné činnosti zhotovitele – součásti </w:t>
      </w:r>
      <w:r>
        <w:rPr>
          <w:b/>
          <w:bCs/>
          <w:sz w:val="22"/>
          <w:szCs w:val="22"/>
        </w:rPr>
        <w:t>rozsahu</w:t>
      </w:r>
      <w:r w:rsidRPr="00C575C2">
        <w:rPr>
          <w:b/>
          <w:bCs/>
          <w:sz w:val="22"/>
          <w:szCs w:val="22"/>
        </w:rPr>
        <w:t xml:space="preserve"> smlouvy (díla):</w:t>
      </w:r>
    </w:p>
    <w:p w:rsidR="00A864E4" w:rsidRPr="00C575C2" w:rsidRDefault="00A864E4" w:rsidP="00A864E4">
      <w:pPr>
        <w:widowControl w:val="0"/>
        <w:ind w:left="1276" w:hanging="142"/>
        <w:jc w:val="both"/>
        <w:rPr>
          <w:sz w:val="22"/>
          <w:szCs w:val="22"/>
        </w:rPr>
      </w:pPr>
      <w:r>
        <w:rPr>
          <w:sz w:val="22"/>
          <w:szCs w:val="22"/>
        </w:rPr>
        <w:t>Rozsah</w:t>
      </w:r>
      <w:r w:rsidRPr="00C575C2">
        <w:rPr>
          <w:sz w:val="22"/>
          <w:szCs w:val="22"/>
        </w:rPr>
        <w:t xml:space="preserve"> smlouvy je vymezen oproti výkazu výměr a projektové dokumentaci i těmito povinnými činnostmi </w:t>
      </w:r>
      <w:r>
        <w:rPr>
          <w:sz w:val="22"/>
          <w:szCs w:val="22"/>
        </w:rPr>
        <w:t>zhotovitele</w:t>
      </w:r>
      <w:r w:rsidRPr="00C575C2">
        <w:rPr>
          <w:sz w:val="22"/>
          <w:szCs w:val="22"/>
        </w:rPr>
        <w:t>:</w:t>
      </w:r>
    </w:p>
    <w:p w:rsidR="00A864E4"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zajištění vytýčení veškerých inženýrských sítí, odpovědnost za jejich neporušení během výstavby a zpětné předání jejich správcům;</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zajištění všech nezbytných průzkumů nutných pro řádné provádění a dokončení díla;</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 xml:space="preserve">zajištění a provedení všech opatření organizačního a stavebně technologického </w:t>
      </w:r>
      <w:r w:rsidRPr="00C575C2">
        <w:rPr>
          <w:sz w:val="22"/>
          <w:szCs w:val="22"/>
        </w:rPr>
        <w:lastRenderedPageBreak/>
        <w:t xml:space="preserve">charakteru k řádnému provedení díla; </w:t>
      </w:r>
    </w:p>
    <w:p w:rsidR="00A864E4" w:rsidRPr="00672E5D"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 xml:space="preserve"> veškeré práce a dodávky související s bezpečnostními opatřeními na ochranu lidí a majetku zajištěním případného dopravního značení k dopra</w:t>
      </w:r>
      <w:r>
        <w:rPr>
          <w:sz w:val="22"/>
          <w:szCs w:val="22"/>
        </w:rPr>
        <w:t xml:space="preserve">vním omezením, jejich údržba, </w:t>
      </w:r>
      <w:r w:rsidRPr="00672E5D">
        <w:rPr>
          <w:sz w:val="22"/>
          <w:szCs w:val="22"/>
        </w:rPr>
        <w:t>přemisťování a odstranění;</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projednáním a zajištěním případného zvláštního užívání komunikací a veřejných ploch včetně úhrady vyměřených poplatků a nájemného;</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ostraha stavby a staveniště, zajištění bezpečnosti práce a ochrany životního prostředí;</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péče o předané objekty a konstrukce stavby, jejich ošetřování, provádění zimních opatření, pojištění apod.;</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zajištění atestů a dokladů o požad</w:t>
      </w:r>
      <w:r>
        <w:rPr>
          <w:sz w:val="22"/>
          <w:szCs w:val="22"/>
        </w:rPr>
        <w:t xml:space="preserve">ovaných vlastnostech výrobků k datu předání a převzetí díla </w:t>
      </w:r>
      <w:r w:rsidRPr="00C575C2">
        <w:rPr>
          <w:sz w:val="22"/>
          <w:szCs w:val="22"/>
        </w:rPr>
        <w:t xml:space="preserve">(i dle zákona č. 22/1997 Sb. – prohlášení o shodě); </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zřízení a odstranění zařízení staveniště včetně napojení na inženýrské sítě;</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 xml:space="preserve">odvoz a </w:t>
      </w:r>
      <w:r w:rsidR="006D635E">
        <w:rPr>
          <w:sz w:val="22"/>
          <w:szCs w:val="22"/>
        </w:rPr>
        <w:t>likvidace odpadu vzniklého demontáží starých svítidel a montáží nových</w:t>
      </w:r>
      <w:r w:rsidRPr="00C575C2">
        <w:rPr>
          <w:sz w:val="22"/>
          <w:szCs w:val="22"/>
        </w:rPr>
        <w:t>;</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 xml:space="preserve">uvedení všech povrchů dotčených stavbou do původního stavu; </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v souladu s platnými rozhodnutími a vyjádřeními oznámit zahájení stavebních prací např. správcům sítí apod.;</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respektování obecných podmínek daných povoleními k realizaci stavby;</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vedení průběžné evidence odpadů vzniklých při stavební činnosti;</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předložení dokladů o jejich nezávadném zneškodňování;</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do projektu pro provedení stavby všech stavebních objektů budou zřetelně vyznačeny všechny změny, k nimž došlo v průběhu zhotovení díla;</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ty části projektu pro provedení stavby, u kterých nedošlo k žádným změnám</w:t>
      </w:r>
      <w:r>
        <w:rPr>
          <w:sz w:val="22"/>
          <w:szCs w:val="22"/>
        </w:rPr>
        <w:t>, budou</w:t>
      </w:r>
      <w:r w:rsidRPr="00C575C2">
        <w:rPr>
          <w:sz w:val="22"/>
          <w:szCs w:val="22"/>
        </w:rPr>
        <w:t xml:space="preserve"> označeny nápisem „beze změn“;</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každý výkres dokumentace o skutečném provedení stavby bude opatřen jménem a příjmením osoby, která změny zakreslila, jejím podpisem a razítkem zhotovitele;</w:t>
      </w:r>
    </w:p>
    <w:p w:rsidR="00A864E4" w:rsidRPr="00C575C2" w:rsidRDefault="00A864E4" w:rsidP="000F3E6D">
      <w:pPr>
        <w:widowControl w:val="0"/>
        <w:numPr>
          <w:ilvl w:val="0"/>
          <w:numId w:val="26"/>
        </w:numPr>
        <w:tabs>
          <w:tab w:val="clear" w:pos="720"/>
          <w:tab w:val="num" w:pos="900"/>
        </w:tabs>
        <w:overflowPunct/>
        <w:autoSpaceDE/>
        <w:autoSpaceDN/>
        <w:adjustRightInd/>
        <w:ind w:left="1276" w:hanging="142"/>
        <w:jc w:val="both"/>
        <w:textAlignment w:val="auto"/>
        <w:rPr>
          <w:sz w:val="22"/>
          <w:szCs w:val="22"/>
        </w:rPr>
      </w:pPr>
      <w:r w:rsidRPr="00C575C2">
        <w:rPr>
          <w:sz w:val="22"/>
          <w:szCs w:val="22"/>
        </w:rPr>
        <w:t>u výkresů obsahujících změnu proti projektu pro provedení stavby bude přiložen i doklad, ze kterého bude vyplývat projednání změny s odpovědnou osobou zadavatele (objednatele) a její souhlasné stanovisko;</w:t>
      </w:r>
    </w:p>
    <w:p w:rsidR="00A864E4" w:rsidRDefault="00A864E4" w:rsidP="00A864E4">
      <w:pPr>
        <w:widowControl w:val="0"/>
        <w:ind w:left="1276"/>
        <w:jc w:val="both"/>
        <w:rPr>
          <w:strike/>
          <w:color w:val="FF0000"/>
          <w:sz w:val="22"/>
          <w:szCs w:val="22"/>
        </w:rPr>
      </w:pPr>
    </w:p>
    <w:p w:rsidR="00A864E4" w:rsidRPr="00195B99" w:rsidRDefault="00A864E4" w:rsidP="000F3E6D">
      <w:pPr>
        <w:widowControl w:val="0"/>
        <w:numPr>
          <w:ilvl w:val="1"/>
          <w:numId w:val="35"/>
        </w:numPr>
        <w:overflowPunct/>
        <w:autoSpaceDE/>
        <w:autoSpaceDN/>
        <w:adjustRightInd/>
        <w:jc w:val="both"/>
        <w:textAlignment w:val="auto"/>
        <w:rPr>
          <w:snapToGrid w:val="0"/>
          <w:sz w:val="22"/>
          <w:szCs w:val="22"/>
        </w:rPr>
      </w:pPr>
      <w:r>
        <w:rPr>
          <w:sz w:val="22"/>
          <w:szCs w:val="22"/>
        </w:rPr>
        <w:t>Zhotovitel</w:t>
      </w:r>
      <w:r w:rsidRPr="0029494D">
        <w:rPr>
          <w:sz w:val="22"/>
          <w:szCs w:val="22"/>
        </w:rPr>
        <w:t xml:space="preserve"> </w:t>
      </w:r>
      <w:r>
        <w:rPr>
          <w:sz w:val="22"/>
          <w:szCs w:val="22"/>
        </w:rPr>
        <w:t xml:space="preserve">před podpisem smlouvy předloží </w:t>
      </w:r>
      <w:r w:rsidR="004063FB">
        <w:rPr>
          <w:sz w:val="22"/>
          <w:szCs w:val="22"/>
        </w:rPr>
        <w:t>pojistnou smlouvu.</w:t>
      </w:r>
    </w:p>
    <w:p w:rsidR="00A864E4" w:rsidRPr="00335925" w:rsidRDefault="00A864E4" w:rsidP="00A864E4">
      <w:pPr>
        <w:widowControl w:val="0"/>
        <w:ind w:left="360"/>
        <w:jc w:val="both"/>
        <w:rPr>
          <w:snapToGrid w:val="0"/>
          <w:sz w:val="22"/>
          <w:szCs w:val="22"/>
        </w:rPr>
      </w:pPr>
    </w:p>
    <w:p w:rsidR="00A864E4" w:rsidRPr="007D0BA1" w:rsidRDefault="00A864E4" w:rsidP="00A864E4">
      <w:pPr>
        <w:pStyle w:val="Bodytext70"/>
        <w:shd w:val="clear" w:color="auto" w:fill="auto"/>
        <w:tabs>
          <w:tab w:val="left" w:pos="408"/>
        </w:tabs>
        <w:spacing w:before="0" w:after="0" w:line="170" w:lineRule="exact"/>
        <w:ind w:left="440" w:firstLine="0"/>
        <w:rPr>
          <w:rFonts w:ascii="Times New Roman" w:hAnsi="Times New Roman" w:cs="Times New Roman"/>
          <w:color w:val="FF0000"/>
          <w:sz w:val="20"/>
          <w:szCs w:val="20"/>
        </w:rPr>
      </w:pPr>
    </w:p>
    <w:p w:rsidR="00A864E4" w:rsidRPr="00C575C2" w:rsidRDefault="00A864E4" w:rsidP="00A864E4">
      <w:pPr>
        <w:widowControl w:val="0"/>
        <w:ind w:left="360"/>
        <w:jc w:val="both"/>
        <w:rPr>
          <w:snapToGrid w:val="0"/>
          <w:sz w:val="22"/>
          <w:szCs w:val="22"/>
        </w:rPr>
      </w:pPr>
      <w:r w:rsidRPr="00C575C2">
        <w:rPr>
          <w:snapToGrid w:val="0"/>
          <w:sz w:val="22"/>
          <w:szCs w:val="22"/>
        </w:rPr>
        <w:t xml:space="preserve"> </w:t>
      </w:r>
    </w:p>
    <w:p w:rsidR="00A864E4" w:rsidRPr="00C575C2" w:rsidRDefault="00A864E4" w:rsidP="000F3E6D">
      <w:pPr>
        <w:pStyle w:val="Zhlav"/>
        <w:widowControl w:val="0"/>
        <w:numPr>
          <w:ilvl w:val="1"/>
          <w:numId w:val="35"/>
        </w:numPr>
        <w:tabs>
          <w:tab w:val="clear" w:pos="4536"/>
          <w:tab w:val="clear" w:pos="9072"/>
          <w:tab w:val="right" w:pos="284"/>
        </w:tabs>
        <w:overflowPunct/>
        <w:autoSpaceDE/>
        <w:autoSpaceDN/>
        <w:adjustRightInd/>
        <w:ind w:left="567" w:hanging="567"/>
        <w:jc w:val="both"/>
        <w:textAlignment w:val="auto"/>
        <w:rPr>
          <w:sz w:val="22"/>
          <w:szCs w:val="22"/>
        </w:rPr>
      </w:pPr>
      <w:r w:rsidRPr="00C575C2">
        <w:rPr>
          <w:sz w:val="22"/>
          <w:szCs w:val="22"/>
        </w:rPr>
        <w:t>Objednatel zhotoviteli pro účely zpracování nabídky resp. provedení díla poskytl následující podklady:</w:t>
      </w:r>
    </w:p>
    <w:p w:rsidR="00A864E4" w:rsidRPr="00C575C2" w:rsidRDefault="00A864E4" w:rsidP="00A864E4">
      <w:pPr>
        <w:pStyle w:val="Zhlav"/>
        <w:widowControl w:val="0"/>
        <w:tabs>
          <w:tab w:val="num" w:pos="540"/>
        </w:tabs>
        <w:ind w:left="567" w:hanging="567"/>
        <w:jc w:val="both"/>
        <w:rPr>
          <w:sz w:val="22"/>
          <w:szCs w:val="22"/>
        </w:rPr>
      </w:pPr>
      <w:r w:rsidRPr="00C575C2">
        <w:rPr>
          <w:sz w:val="22"/>
          <w:szCs w:val="22"/>
        </w:rPr>
        <w:t xml:space="preserve">         </w:t>
      </w:r>
      <w:r>
        <w:rPr>
          <w:sz w:val="22"/>
          <w:szCs w:val="22"/>
        </w:rPr>
        <w:t xml:space="preserve"> </w:t>
      </w:r>
      <w:r w:rsidRPr="00C575C2">
        <w:rPr>
          <w:sz w:val="22"/>
          <w:szCs w:val="22"/>
        </w:rPr>
        <w:t>Textová část zadávací dokumentace spolu s přílohami:</w:t>
      </w:r>
    </w:p>
    <w:p w:rsidR="00A864E4" w:rsidRPr="00264EBA" w:rsidRDefault="006D635E" w:rsidP="000F3E6D">
      <w:pPr>
        <w:pStyle w:val="Zhlav"/>
        <w:widowControl w:val="0"/>
        <w:numPr>
          <w:ilvl w:val="0"/>
          <w:numId w:val="24"/>
        </w:numPr>
        <w:tabs>
          <w:tab w:val="clear" w:pos="720"/>
          <w:tab w:val="clear" w:pos="4536"/>
          <w:tab w:val="clear" w:pos="9072"/>
          <w:tab w:val="right" w:pos="709"/>
          <w:tab w:val="left" w:pos="851"/>
          <w:tab w:val="left" w:pos="993"/>
        </w:tabs>
        <w:overflowPunct/>
        <w:autoSpaceDE/>
        <w:autoSpaceDN/>
        <w:adjustRightInd/>
        <w:ind w:left="709" w:firstLine="0"/>
        <w:jc w:val="both"/>
        <w:textAlignment w:val="auto"/>
        <w:rPr>
          <w:sz w:val="22"/>
          <w:szCs w:val="22"/>
        </w:rPr>
      </w:pPr>
      <w:r>
        <w:rPr>
          <w:sz w:val="22"/>
          <w:szCs w:val="22"/>
        </w:rPr>
        <w:t>Technickou dokumentaci včetně příloh</w:t>
      </w:r>
    </w:p>
    <w:p w:rsidR="00A864E4" w:rsidRPr="00264EBA" w:rsidRDefault="00A864E4" w:rsidP="000F3E6D">
      <w:pPr>
        <w:pStyle w:val="Zhlav"/>
        <w:widowControl w:val="0"/>
        <w:numPr>
          <w:ilvl w:val="0"/>
          <w:numId w:val="24"/>
        </w:numPr>
        <w:tabs>
          <w:tab w:val="clear" w:pos="720"/>
          <w:tab w:val="clear" w:pos="9072"/>
          <w:tab w:val="right" w:pos="709"/>
          <w:tab w:val="left" w:pos="851"/>
          <w:tab w:val="left" w:pos="993"/>
        </w:tabs>
        <w:overflowPunct/>
        <w:autoSpaceDE/>
        <w:autoSpaceDN/>
        <w:adjustRightInd/>
        <w:ind w:left="709" w:firstLine="0"/>
        <w:jc w:val="both"/>
        <w:textAlignment w:val="auto"/>
        <w:rPr>
          <w:sz w:val="22"/>
          <w:szCs w:val="22"/>
        </w:rPr>
      </w:pPr>
      <w:r w:rsidRPr="00264EBA">
        <w:rPr>
          <w:sz w:val="22"/>
          <w:szCs w:val="22"/>
        </w:rPr>
        <w:t>výkaz výměr (neoceněný)</w:t>
      </w:r>
    </w:p>
    <w:p w:rsidR="00A864E4" w:rsidRPr="00C575C2" w:rsidRDefault="00A864E4" w:rsidP="00A864E4">
      <w:pPr>
        <w:pStyle w:val="Prosttext"/>
        <w:widowControl w:val="0"/>
        <w:jc w:val="both"/>
        <w:rPr>
          <w:rFonts w:ascii="Times New Roman" w:hAnsi="Times New Roman"/>
          <w:sz w:val="22"/>
          <w:szCs w:val="22"/>
        </w:rPr>
      </w:pPr>
    </w:p>
    <w:p w:rsidR="00A864E4" w:rsidRDefault="00A864E4" w:rsidP="000F3E6D">
      <w:pPr>
        <w:pStyle w:val="Prosttext"/>
        <w:widowControl w:val="0"/>
        <w:numPr>
          <w:ilvl w:val="1"/>
          <w:numId w:val="35"/>
        </w:numPr>
        <w:ind w:left="567" w:hanging="567"/>
        <w:jc w:val="both"/>
        <w:rPr>
          <w:rFonts w:ascii="Times New Roman" w:hAnsi="Times New Roman"/>
          <w:sz w:val="22"/>
          <w:szCs w:val="22"/>
        </w:rPr>
      </w:pPr>
      <w:r w:rsidRPr="00C575C2">
        <w:rPr>
          <w:rFonts w:ascii="Times New Roman" w:hAnsi="Times New Roman"/>
          <w:sz w:val="22"/>
          <w:szCs w:val="22"/>
        </w:rPr>
        <w:t>Z</w:t>
      </w:r>
      <w:r>
        <w:rPr>
          <w:rFonts w:ascii="Times New Roman" w:hAnsi="Times New Roman"/>
          <w:sz w:val="22"/>
          <w:szCs w:val="22"/>
        </w:rPr>
        <w:t xml:space="preserve">hotovitel na základě v čl. 4.5. </w:t>
      </w:r>
      <w:r w:rsidRPr="00C575C2">
        <w:rPr>
          <w:rFonts w:ascii="Times New Roman" w:hAnsi="Times New Roman"/>
          <w:sz w:val="22"/>
          <w:szCs w:val="22"/>
        </w:rPr>
        <w:t xml:space="preserve">této smlouvy uvedených, objednatelem předaných podkladů zpracoval cenovou nabídku jako přílohu </w:t>
      </w:r>
      <w:proofErr w:type="gramStart"/>
      <w:r w:rsidRPr="00C575C2">
        <w:rPr>
          <w:rFonts w:ascii="Times New Roman" w:hAnsi="Times New Roman"/>
          <w:sz w:val="22"/>
          <w:szCs w:val="22"/>
        </w:rPr>
        <w:t>č.1</w:t>
      </w:r>
      <w:r>
        <w:rPr>
          <w:rFonts w:ascii="Times New Roman" w:hAnsi="Times New Roman"/>
          <w:sz w:val="22"/>
          <w:szCs w:val="22"/>
        </w:rPr>
        <w:t xml:space="preserve"> </w:t>
      </w:r>
      <w:r w:rsidRPr="00C575C2">
        <w:rPr>
          <w:rFonts w:ascii="Times New Roman" w:hAnsi="Times New Roman"/>
          <w:sz w:val="22"/>
          <w:szCs w:val="22"/>
        </w:rPr>
        <w:t>(oceněný</w:t>
      </w:r>
      <w:proofErr w:type="gramEnd"/>
      <w:r w:rsidRPr="00C575C2">
        <w:rPr>
          <w:rFonts w:ascii="Times New Roman" w:hAnsi="Times New Roman"/>
          <w:sz w:val="22"/>
          <w:szCs w:val="22"/>
        </w:rPr>
        <w:t xml:space="preserve"> výkaz výměr) této smlouvy, který je pro stanovení rozsahu, </w:t>
      </w:r>
      <w:r>
        <w:rPr>
          <w:rFonts w:ascii="Times New Roman" w:hAnsi="Times New Roman"/>
          <w:sz w:val="22"/>
          <w:szCs w:val="22"/>
        </w:rPr>
        <w:t>specifikace a ceny díla závazný. J</w:t>
      </w:r>
      <w:r w:rsidRPr="00C575C2">
        <w:rPr>
          <w:rFonts w:ascii="Times New Roman" w:hAnsi="Times New Roman"/>
          <w:sz w:val="22"/>
          <w:szCs w:val="22"/>
        </w:rPr>
        <w:t xml:space="preserve">akékoliv práce a dodávky nad jeho rámec budou považovány za vícepráce, které mají vliv na cenu. Vícepráce pak budou </w:t>
      </w:r>
      <w:proofErr w:type="gramStart"/>
      <w:r w:rsidRPr="00C575C2">
        <w:rPr>
          <w:rFonts w:ascii="Times New Roman" w:hAnsi="Times New Roman"/>
          <w:sz w:val="22"/>
          <w:szCs w:val="22"/>
        </w:rPr>
        <w:t xml:space="preserve">oceněny                         </w:t>
      </w:r>
      <w:r>
        <w:rPr>
          <w:rFonts w:ascii="Times New Roman" w:hAnsi="Times New Roman"/>
          <w:sz w:val="22"/>
          <w:szCs w:val="22"/>
        </w:rPr>
        <w:t xml:space="preserve"> a provedeny</w:t>
      </w:r>
      <w:proofErr w:type="gramEnd"/>
      <w:r>
        <w:rPr>
          <w:rFonts w:ascii="Times New Roman" w:hAnsi="Times New Roman"/>
          <w:sz w:val="22"/>
          <w:szCs w:val="22"/>
        </w:rPr>
        <w:t xml:space="preserve"> v souladu s čl. VI. této smlouvy.</w:t>
      </w:r>
    </w:p>
    <w:p w:rsidR="00A864E4" w:rsidRPr="00C575C2" w:rsidRDefault="00A864E4" w:rsidP="00A864E4">
      <w:pPr>
        <w:pStyle w:val="Prosttext"/>
        <w:widowControl w:val="0"/>
        <w:tabs>
          <w:tab w:val="num" w:pos="540"/>
        </w:tabs>
        <w:jc w:val="both"/>
        <w:rPr>
          <w:rFonts w:ascii="Times New Roman" w:hAnsi="Times New Roman"/>
          <w:sz w:val="22"/>
          <w:szCs w:val="22"/>
        </w:rPr>
      </w:pPr>
      <w:r w:rsidRPr="00C575C2">
        <w:rPr>
          <w:rFonts w:ascii="Times New Roman" w:hAnsi="Times New Roman"/>
          <w:sz w:val="22"/>
          <w:szCs w:val="22"/>
        </w:rPr>
        <w:t xml:space="preserve">       </w:t>
      </w:r>
    </w:p>
    <w:p w:rsidR="00A864E4" w:rsidRPr="00C575C2" w:rsidRDefault="00A864E4" w:rsidP="000F3E6D">
      <w:pPr>
        <w:widowControl w:val="0"/>
        <w:numPr>
          <w:ilvl w:val="1"/>
          <w:numId w:val="35"/>
        </w:numPr>
        <w:tabs>
          <w:tab w:val="left"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textAlignment w:val="auto"/>
        <w:rPr>
          <w:sz w:val="22"/>
          <w:szCs w:val="22"/>
        </w:rPr>
      </w:pPr>
      <w:r>
        <w:rPr>
          <w:rFonts w:eastAsia="SimSun"/>
          <w:sz w:val="22"/>
          <w:szCs w:val="22"/>
        </w:rPr>
        <w:t xml:space="preserve"> </w:t>
      </w:r>
      <w:r w:rsidRPr="00C575C2">
        <w:rPr>
          <w:rFonts w:eastAsia="SimSun"/>
          <w:sz w:val="22"/>
          <w:szCs w:val="22"/>
        </w:rPr>
        <w:t>S</w:t>
      </w:r>
      <w:r w:rsidRPr="00C575C2">
        <w:rPr>
          <w:sz w:val="22"/>
          <w:szCs w:val="22"/>
        </w:rPr>
        <w:t>mluvená součinnost objednatele:</w:t>
      </w:r>
    </w:p>
    <w:p w:rsidR="00A864E4" w:rsidRPr="007C250C" w:rsidRDefault="00A864E4" w:rsidP="00A864E4">
      <w:pPr>
        <w:widowControl w:val="0"/>
        <w:tabs>
          <w:tab w:val="left" w:pos="720"/>
        </w:tabs>
        <w:jc w:val="both"/>
        <w:rPr>
          <w:rFonts w:eastAsia="SimSun"/>
          <w:sz w:val="10"/>
          <w:szCs w:val="10"/>
        </w:rPr>
      </w:pPr>
      <w:r w:rsidRPr="007C250C">
        <w:rPr>
          <w:rFonts w:eastAsia="SimSun"/>
          <w:sz w:val="10"/>
          <w:szCs w:val="10"/>
        </w:rPr>
        <w:t xml:space="preserve"> </w:t>
      </w:r>
      <w:r w:rsidRPr="007C250C">
        <w:rPr>
          <w:rFonts w:eastAsia="SimSun"/>
          <w:sz w:val="10"/>
          <w:szCs w:val="10"/>
        </w:rPr>
        <w:tab/>
      </w:r>
    </w:p>
    <w:p w:rsidR="00A864E4" w:rsidRPr="00C575C2" w:rsidRDefault="00A864E4" w:rsidP="00A864E4">
      <w:pPr>
        <w:widowControl w:val="0"/>
        <w:tabs>
          <w:tab w:val="left" w:pos="720"/>
        </w:tabs>
        <w:ind w:left="567"/>
        <w:jc w:val="both"/>
        <w:rPr>
          <w:rFonts w:eastAsia="SimSun"/>
          <w:sz w:val="22"/>
          <w:szCs w:val="22"/>
        </w:rPr>
      </w:pPr>
      <w:r w:rsidRPr="00C575C2">
        <w:rPr>
          <w:rFonts w:eastAsia="SimSun"/>
          <w:sz w:val="22"/>
          <w:szCs w:val="22"/>
        </w:rPr>
        <w:t xml:space="preserve">a) Objednatel zhotoviteli ke dni podpisu této smlouvy předložil </w:t>
      </w:r>
      <w:r>
        <w:rPr>
          <w:rFonts w:eastAsia="SimSun"/>
          <w:sz w:val="22"/>
          <w:szCs w:val="22"/>
        </w:rPr>
        <w:t xml:space="preserve">podklady uvedené v čl. </w:t>
      </w:r>
      <w:proofErr w:type="gramStart"/>
      <w:r>
        <w:rPr>
          <w:rFonts w:eastAsia="SimSun"/>
          <w:sz w:val="22"/>
          <w:szCs w:val="22"/>
        </w:rPr>
        <w:t>4.5. této</w:t>
      </w:r>
      <w:proofErr w:type="gramEnd"/>
      <w:r w:rsidRPr="00C575C2">
        <w:rPr>
          <w:rFonts w:eastAsia="SimSun"/>
          <w:sz w:val="22"/>
          <w:szCs w:val="22"/>
        </w:rPr>
        <w:t xml:space="preserve"> smlouvy (</w:t>
      </w:r>
      <w:r>
        <w:rPr>
          <w:rFonts w:eastAsia="SimSun"/>
          <w:sz w:val="22"/>
          <w:szCs w:val="22"/>
        </w:rPr>
        <w:t>DPS</w:t>
      </w:r>
      <w:r w:rsidRPr="00C575C2">
        <w:rPr>
          <w:rFonts w:eastAsia="SimSun"/>
          <w:sz w:val="22"/>
          <w:szCs w:val="22"/>
        </w:rPr>
        <w:t xml:space="preserve"> – 2x v tištěné podobě, 1x elektronicky ve </w:t>
      </w:r>
      <w:r w:rsidRPr="00FB2607">
        <w:rPr>
          <w:rFonts w:eastAsia="SimSun"/>
          <w:sz w:val="22"/>
          <w:szCs w:val="22"/>
        </w:rPr>
        <w:t>formátu *doc a *.</w:t>
      </w:r>
      <w:proofErr w:type="spellStart"/>
      <w:r w:rsidRPr="00FB2607">
        <w:rPr>
          <w:rFonts w:eastAsia="SimSun"/>
          <w:sz w:val="22"/>
          <w:szCs w:val="22"/>
        </w:rPr>
        <w:t>dwg</w:t>
      </w:r>
      <w:proofErr w:type="spellEnd"/>
      <w:r w:rsidRPr="00C575C2">
        <w:rPr>
          <w:rFonts w:eastAsia="SimSun"/>
          <w:sz w:val="22"/>
          <w:szCs w:val="22"/>
        </w:rPr>
        <w:t>)</w:t>
      </w:r>
    </w:p>
    <w:p w:rsidR="00A864E4" w:rsidRPr="007C250C" w:rsidRDefault="00A864E4" w:rsidP="00A864E4">
      <w:pPr>
        <w:widowControl w:val="0"/>
        <w:ind w:left="567"/>
        <w:jc w:val="both"/>
        <w:rPr>
          <w:rFonts w:eastAsia="SimSun"/>
          <w:sz w:val="10"/>
          <w:szCs w:val="10"/>
        </w:rPr>
      </w:pPr>
    </w:p>
    <w:p w:rsidR="00A864E4" w:rsidRPr="00C575C2" w:rsidRDefault="00A864E4" w:rsidP="00A864E4">
      <w:pPr>
        <w:widowControl w:val="0"/>
        <w:ind w:left="567"/>
        <w:jc w:val="both"/>
        <w:rPr>
          <w:rFonts w:eastAsia="SimSun"/>
          <w:sz w:val="22"/>
          <w:szCs w:val="22"/>
        </w:rPr>
      </w:pPr>
      <w:r w:rsidRPr="00C575C2">
        <w:rPr>
          <w:rFonts w:eastAsia="SimSun"/>
          <w:sz w:val="22"/>
          <w:szCs w:val="22"/>
        </w:rPr>
        <w:t>b) Objednatel zhotoviteli předá:</w:t>
      </w:r>
    </w:p>
    <w:p w:rsidR="00A864E4" w:rsidRPr="00C575C2" w:rsidRDefault="00A864E4" w:rsidP="000F3E6D">
      <w:pPr>
        <w:widowControl w:val="0"/>
        <w:numPr>
          <w:ilvl w:val="2"/>
          <w:numId w:val="49"/>
        </w:numPr>
        <w:tabs>
          <w:tab w:val="clear" w:pos="2160"/>
        </w:tabs>
        <w:overflowPunct/>
        <w:autoSpaceDE/>
        <w:autoSpaceDN/>
        <w:adjustRightInd/>
        <w:ind w:left="1276" w:hanging="142"/>
        <w:textAlignment w:val="auto"/>
        <w:rPr>
          <w:rFonts w:eastAsia="SimSun"/>
          <w:sz w:val="22"/>
          <w:szCs w:val="22"/>
        </w:rPr>
      </w:pPr>
      <w:r>
        <w:rPr>
          <w:rFonts w:eastAsia="SimSun"/>
          <w:sz w:val="22"/>
          <w:szCs w:val="22"/>
        </w:rPr>
        <w:t xml:space="preserve">v termínu dle </w:t>
      </w:r>
      <w:proofErr w:type="gramStart"/>
      <w:r>
        <w:rPr>
          <w:rFonts w:eastAsia="SimSun"/>
          <w:sz w:val="22"/>
          <w:szCs w:val="22"/>
        </w:rPr>
        <w:t>čl.5</w:t>
      </w:r>
      <w:r w:rsidRPr="00C575C2">
        <w:rPr>
          <w:rFonts w:eastAsia="SimSun"/>
          <w:sz w:val="22"/>
          <w:szCs w:val="22"/>
        </w:rPr>
        <w:t>.1</w:t>
      </w:r>
      <w:proofErr w:type="gramEnd"/>
      <w:r w:rsidRPr="00C575C2">
        <w:rPr>
          <w:rFonts w:eastAsia="SimSun"/>
          <w:sz w:val="22"/>
          <w:szCs w:val="22"/>
        </w:rPr>
        <w:t>.a) staveniště prosté všech právních a faktických vad</w:t>
      </w:r>
    </w:p>
    <w:p w:rsidR="00A864E4" w:rsidRPr="00C575C2" w:rsidRDefault="00A864E4" w:rsidP="000F3E6D">
      <w:pPr>
        <w:widowControl w:val="0"/>
        <w:numPr>
          <w:ilvl w:val="2"/>
          <w:numId w:val="49"/>
        </w:numPr>
        <w:tabs>
          <w:tab w:val="clear" w:pos="2160"/>
        </w:tabs>
        <w:overflowPunct/>
        <w:autoSpaceDE/>
        <w:autoSpaceDN/>
        <w:adjustRightInd/>
        <w:ind w:left="1276" w:hanging="142"/>
        <w:textAlignment w:val="auto"/>
        <w:rPr>
          <w:sz w:val="22"/>
          <w:szCs w:val="22"/>
        </w:rPr>
      </w:pPr>
      <w:r>
        <w:rPr>
          <w:rFonts w:eastAsia="SimSun"/>
          <w:sz w:val="22"/>
          <w:szCs w:val="22"/>
        </w:rPr>
        <w:t xml:space="preserve">v termínu dle </w:t>
      </w:r>
      <w:proofErr w:type="gramStart"/>
      <w:r>
        <w:rPr>
          <w:rFonts w:eastAsia="SimSun"/>
          <w:sz w:val="22"/>
          <w:szCs w:val="22"/>
        </w:rPr>
        <w:t>čl.5</w:t>
      </w:r>
      <w:r w:rsidRPr="00C575C2">
        <w:rPr>
          <w:rFonts w:eastAsia="SimSun"/>
          <w:sz w:val="22"/>
          <w:szCs w:val="22"/>
        </w:rPr>
        <w:t>.1</w:t>
      </w:r>
      <w:proofErr w:type="gramEnd"/>
      <w:r w:rsidRPr="00C575C2">
        <w:rPr>
          <w:rFonts w:eastAsia="SimSun"/>
          <w:sz w:val="22"/>
          <w:szCs w:val="22"/>
        </w:rPr>
        <w:t xml:space="preserve">.a) </w:t>
      </w:r>
      <w:proofErr w:type="spellStart"/>
      <w:r w:rsidRPr="00C575C2">
        <w:rPr>
          <w:sz w:val="22"/>
          <w:szCs w:val="22"/>
        </w:rPr>
        <w:t>napojovací</w:t>
      </w:r>
      <w:proofErr w:type="spellEnd"/>
      <w:r w:rsidRPr="00C575C2">
        <w:rPr>
          <w:sz w:val="22"/>
          <w:szCs w:val="22"/>
        </w:rPr>
        <w:t xml:space="preserve"> body médií</w:t>
      </w:r>
    </w:p>
    <w:p w:rsidR="00A864E4" w:rsidRPr="00C575C2" w:rsidRDefault="00A864E4" w:rsidP="000F3E6D">
      <w:pPr>
        <w:widowControl w:val="0"/>
        <w:numPr>
          <w:ilvl w:val="2"/>
          <w:numId w:val="49"/>
        </w:numPr>
        <w:tabs>
          <w:tab w:val="clear" w:pos="2160"/>
        </w:tabs>
        <w:overflowPunct/>
        <w:autoSpaceDE/>
        <w:autoSpaceDN/>
        <w:adjustRightInd/>
        <w:ind w:left="1276" w:hanging="142"/>
        <w:textAlignment w:val="auto"/>
        <w:rPr>
          <w:sz w:val="22"/>
          <w:szCs w:val="22"/>
        </w:rPr>
      </w:pPr>
      <w:r>
        <w:rPr>
          <w:rFonts w:eastAsia="SimSun"/>
          <w:sz w:val="22"/>
          <w:szCs w:val="22"/>
        </w:rPr>
        <w:lastRenderedPageBreak/>
        <w:t xml:space="preserve">v termínu dle </w:t>
      </w:r>
      <w:proofErr w:type="gramStart"/>
      <w:r>
        <w:rPr>
          <w:rFonts w:eastAsia="SimSun"/>
          <w:sz w:val="22"/>
          <w:szCs w:val="22"/>
        </w:rPr>
        <w:t>čl.5</w:t>
      </w:r>
      <w:r w:rsidRPr="00C575C2">
        <w:rPr>
          <w:rFonts w:eastAsia="SimSun"/>
          <w:sz w:val="22"/>
          <w:szCs w:val="22"/>
        </w:rPr>
        <w:t>.1</w:t>
      </w:r>
      <w:proofErr w:type="gramEnd"/>
      <w:r w:rsidRPr="00C575C2">
        <w:rPr>
          <w:rFonts w:eastAsia="SimSun"/>
          <w:sz w:val="22"/>
          <w:szCs w:val="22"/>
        </w:rPr>
        <w:t xml:space="preserve">.a) </w:t>
      </w:r>
      <w:r w:rsidRPr="00C575C2">
        <w:rPr>
          <w:sz w:val="22"/>
          <w:szCs w:val="22"/>
        </w:rPr>
        <w:t>plochy pro zařízení staveniště a bezpečné příjezdy a přístupy na staveniště</w:t>
      </w:r>
    </w:p>
    <w:p w:rsidR="00A864E4" w:rsidRPr="00C575C2" w:rsidRDefault="00A864E4" w:rsidP="000F3E6D">
      <w:pPr>
        <w:widowControl w:val="0"/>
        <w:numPr>
          <w:ilvl w:val="2"/>
          <w:numId w:val="49"/>
        </w:numPr>
        <w:tabs>
          <w:tab w:val="clear" w:pos="2160"/>
        </w:tabs>
        <w:overflowPunct/>
        <w:autoSpaceDE/>
        <w:autoSpaceDN/>
        <w:adjustRightInd/>
        <w:ind w:left="1276" w:hanging="142"/>
        <w:textAlignment w:val="auto"/>
        <w:rPr>
          <w:sz w:val="22"/>
          <w:szCs w:val="22"/>
        </w:rPr>
      </w:pPr>
      <w:r>
        <w:rPr>
          <w:rFonts w:eastAsia="SimSun"/>
          <w:sz w:val="22"/>
          <w:szCs w:val="22"/>
        </w:rPr>
        <w:t xml:space="preserve">v termínu dle </w:t>
      </w:r>
      <w:proofErr w:type="gramStart"/>
      <w:r>
        <w:rPr>
          <w:rFonts w:eastAsia="SimSun"/>
          <w:sz w:val="22"/>
          <w:szCs w:val="22"/>
        </w:rPr>
        <w:t>čl.5</w:t>
      </w:r>
      <w:r w:rsidRPr="00C575C2">
        <w:rPr>
          <w:rFonts w:eastAsia="SimSun"/>
          <w:sz w:val="22"/>
          <w:szCs w:val="22"/>
        </w:rPr>
        <w:t>.1</w:t>
      </w:r>
      <w:proofErr w:type="gramEnd"/>
      <w:r w:rsidRPr="00C575C2">
        <w:rPr>
          <w:rFonts w:eastAsia="SimSun"/>
          <w:sz w:val="22"/>
          <w:szCs w:val="22"/>
        </w:rPr>
        <w:t xml:space="preserve">.a) </w:t>
      </w:r>
      <w:r w:rsidRPr="00C575C2">
        <w:rPr>
          <w:sz w:val="22"/>
          <w:szCs w:val="22"/>
        </w:rPr>
        <w:t>napojení na stávající inženýrské sítě</w:t>
      </w:r>
    </w:p>
    <w:p w:rsidR="00A864E4" w:rsidRDefault="00A864E4" w:rsidP="00A864E4">
      <w:pPr>
        <w:widowControl w:val="0"/>
        <w:rPr>
          <w:rFonts w:eastAsia="SimSun"/>
          <w:sz w:val="22"/>
          <w:szCs w:val="22"/>
        </w:rPr>
      </w:pPr>
    </w:p>
    <w:p w:rsidR="00A864E4" w:rsidRDefault="00A864E4" w:rsidP="00A864E4">
      <w:pPr>
        <w:widowControl w:val="0"/>
        <w:jc w:val="center"/>
        <w:rPr>
          <w:b/>
          <w:sz w:val="22"/>
          <w:szCs w:val="22"/>
        </w:rPr>
      </w:pPr>
    </w:p>
    <w:p w:rsidR="00A864E4" w:rsidRDefault="00A864E4" w:rsidP="00A864E4">
      <w:pPr>
        <w:widowControl w:val="0"/>
        <w:jc w:val="center"/>
        <w:rPr>
          <w:b/>
          <w:sz w:val="22"/>
          <w:szCs w:val="22"/>
        </w:rPr>
      </w:pPr>
      <w:r w:rsidRPr="00672E5D">
        <w:rPr>
          <w:b/>
          <w:sz w:val="22"/>
          <w:szCs w:val="22"/>
        </w:rPr>
        <w:t>V. TERMÍN PLNĚNÍ</w:t>
      </w:r>
    </w:p>
    <w:p w:rsidR="00A864E4" w:rsidRPr="007C250C" w:rsidRDefault="00A864E4" w:rsidP="00A864E4">
      <w:pPr>
        <w:widowControl w:val="0"/>
        <w:jc w:val="center"/>
        <w:rPr>
          <w:b/>
          <w:sz w:val="6"/>
          <w:szCs w:val="6"/>
        </w:rPr>
      </w:pPr>
    </w:p>
    <w:p w:rsidR="00A864E4" w:rsidRPr="00B50209" w:rsidRDefault="00A864E4" w:rsidP="00A864E4">
      <w:pPr>
        <w:widowControl w:val="0"/>
        <w:ind w:left="567" w:hanging="567"/>
        <w:rPr>
          <w:sz w:val="22"/>
          <w:szCs w:val="22"/>
          <w:highlight w:val="yellow"/>
        </w:rPr>
      </w:pPr>
      <w:r w:rsidRPr="00672E5D">
        <w:t>5.1</w:t>
      </w:r>
      <w:r w:rsidRPr="00672E5D">
        <w:rPr>
          <w:sz w:val="22"/>
          <w:szCs w:val="22"/>
        </w:rPr>
        <w:t xml:space="preserve">.   </w:t>
      </w:r>
      <w:r w:rsidRPr="00B50209">
        <w:rPr>
          <w:sz w:val="22"/>
          <w:szCs w:val="22"/>
          <w:highlight w:val="yellow"/>
        </w:rPr>
        <w:t>Termíny plnění předmětu smlouvy (díla):</w:t>
      </w:r>
    </w:p>
    <w:p w:rsidR="00A864E4" w:rsidRPr="00B50209" w:rsidRDefault="00A864E4" w:rsidP="00A864E4">
      <w:pPr>
        <w:widowControl w:val="0"/>
        <w:ind w:left="567"/>
        <w:rPr>
          <w:sz w:val="22"/>
          <w:szCs w:val="22"/>
          <w:highlight w:val="yellow"/>
        </w:rPr>
      </w:pPr>
      <w:r w:rsidRPr="00B50209">
        <w:rPr>
          <w:sz w:val="22"/>
          <w:szCs w:val="22"/>
          <w:highlight w:val="yellow"/>
        </w:rPr>
        <w:t xml:space="preserve">   a) Termín předání staveniště:………………</w:t>
      </w:r>
      <w:r w:rsidRPr="00B50209">
        <w:rPr>
          <w:sz w:val="22"/>
          <w:szCs w:val="22"/>
          <w:highlight w:val="yellow"/>
        </w:rPr>
        <w:tab/>
      </w:r>
      <w:r w:rsidRPr="00B50209">
        <w:rPr>
          <w:sz w:val="22"/>
          <w:szCs w:val="22"/>
          <w:highlight w:val="yellow"/>
        </w:rPr>
        <w:tab/>
      </w:r>
      <w:r w:rsidRPr="00B50209">
        <w:rPr>
          <w:sz w:val="22"/>
          <w:szCs w:val="22"/>
          <w:highlight w:val="yellow"/>
        </w:rPr>
        <w:tab/>
        <w:t xml:space="preserve">    </w:t>
      </w:r>
      <w:r w:rsidRPr="00B50209">
        <w:rPr>
          <w:sz w:val="22"/>
          <w:szCs w:val="22"/>
          <w:highlight w:val="yellow"/>
        </w:rPr>
        <w:tab/>
        <w:t xml:space="preserve">      </w:t>
      </w:r>
    </w:p>
    <w:p w:rsidR="00A864E4" w:rsidRPr="00B50209" w:rsidRDefault="00A864E4" w:rsidP="00A864E4">
      <w:pPr>
        <w:widowControl w:val="0"/>
        <w:ind w:left="567"/>
        <w:rPr>
          <w:sz w:val="22"/>
          <w:szCs w:val="22"/>
          <w:highlight w:val="yellow"/>
        </w:rPr>
      </w:pPr>
      <w:r w:rsidRPr="00B50209">
        <w:rPr>
          <w:sz w:val="22"/>
          <w:szCs w:val="22"/>
          <w:highlight w:val="yellow"/>
        </w:rPr>
        <w:t xml:space="preserve">   b) Termín zahájení plnění (předpokládaný):……………………….</w:t>
      </w:r>
      <w:r w:rsidRPr="00B50209">
        <w:rPr>
          <w:sz w:val="22"/>
          <w:szCs w:val="22"/>
          <w:highlight w:val="yellow"/>
        </w:rPr>
        <w:tab/>
      </w:r>
      <w:r w:rsidRPr="00B50209">
        <w:rPr>
          <w:sz w:val="22"/>
          <w:szCs w:val="22"/>
          <w:highlight w:val="yellow"/>
        </w:rPr>
        <w:tab/>
        <w:t xml:space="preserve">    </w:t>
      </w:r>
      <w:r w:rsidRPr="00B50209">
        <w:rPr>
          <w:sz w:val="22"/>
          <w:szCs w:val="22"/>
          <w:highlight w:val="yellow"/>
        </w:rPr>
        <w:tab/>
        <w:t xml:space="preserve">     </w:t>
      </w:r>
    </w:p>
    <w:p w:rsidR="00A864E4" w:rsidRDefault="00A864E4" w:rsidP="00A864E4">
      <w:pPr>
        <w:widowControl w:val="0"/>
        <w:ind w:left="567"/>
        <w:rPr>
          <w:sz w:val="22"/>
          <w:szCs w:val="22"/>
        </w:rPr>
      </w:pPr>
      <w:r w:rsidRPr="00B50209">
        <w:rPr>
          <w:sz w:val="22"/>
          <w:szCs w:val="22"/>
          <w:highlight w:val="yellow"/>
        </w:rPr>
        <w:t xml:space="preserve">   c) Termín ukončení plnění (předpokládaný) a předání:……………………</w:t>
      </w:r>
    </w:p>
    <w:p w:rsidR="00A864E4" w:rsidRDefault="00A864E4" w:rsidP="00A864E4">
      <w:pPr>
        <w:widowControl w:val="0"/>
        <w:ind w:left="567"/>
        <w:rPr>
          <w:sz w:val="22"/>
          <w:szCs w:val="22"/>
        </w:rPr>
      </w:pPr>
    </w:p>
    <w:p w:rsidR="00A864E4" w:rsidRDefault="00A864E4" w:rsidP="00A864E4">
      <w:pPr>
        <w:widowControl w:val="0"/>
        <w:jc w:val="both"/>
        <w:rPr>
          <w:sz w:val="22"/>
          <w:szCs w:val="22"/>
        </w:rPr>
      </w:pPr>
      <w:r w:rsidRPr="00C575C2">
        <w:rPr>
          <w:sz w:val="22"/>
          <w:szCs w:val="22"/>
        </w:rPr>
        <w:t xml:space="preserve">Pokud z jakýchkoliv důvodů na straně zadavatele nebude možné termín předpokládaného zahájení plnění veřejné zakázky dodržet (zejména prodloužením doby trvání zadávacího </w:t>
      </w:r>
      <w:proofErr w:type="gramStart"/>
      <w:r w:rsidRPr="00C575C2">
        <w:rPr>
          <w:sz w:val="22"/>
          <w:szCs w:val="22"/>
        </w:rPr>
        <w:t>řízení),  je</w:t>
      </w:r>
      <w:proofErr w:type="gramEnd"/>
      <w:r w:rsidRPr="00C575C2">
        <w:rPr>
          <w:sz w:val="22"/>
          <w:szCs w:val="22"/>
        </w:rPr>
        <w:t xml:space="preserve"> objednatel oprávněn jednostranně změnit předpo</w:t>
      </w:r>
      <w:r>
        <w:rPr>
          <w:sz w:val="22"/>
          <w:szCs w:val="22"/>
        </w:rPr>
        <w:t>kládaný termín zahájení plnění.</w:t>
      </w:r>
    </w:p>
    <w:p w:rsidR="00A864E4" w:rsidRDefault="00A864E4" w:rsidP="00A864E4">
      <w:pPr>
        <w:widowControl w:val="0"/>
        <w:jc w:val="both"/>
        <w:rPr>
          <w:sz w:val="22"/>
          <w:szCs w:val="22"/>
        </w:rPr>
      </w:pPr>
    </w:p>
    <w:p w:rsidR="00A864E4" w:rsidRDefault="00A864E4" w:rsidP="00A864E4">
      <w:pPr>
        <w:widowControl w:val="0"/>
        <w:jc w:val="both"/>
        <w:rPr>
          <w:sz w:val="22"/>
          <w:szCs w:val="22"/>
        </w:rPr>
      </w:pPr>
      <w:r w:rsidRPr="00C575C2">
        <w:rPr>
          <w:sz w:val="22"/>
          <w:szCs w:val="22"/>
        </w:rPr>
        <w:t xml:space="preserve">Doba vlastní realizace předmětu smlouvy zahrnuje i dobu, po kterou se předpokládá, že realizace bude přerušena z důvodů okolností vylučujících odpovědnost nebo z důvodů vyplývajících z právních předpisů </w:t>
      </w:r>
      <w:r>
        <w:rPr>
          <w:sz w:val="22"/>
          <w:szCs w:val="22"/>
        </w:rPr>
        <w:t>(např. technologické přestávky).</w:t>
      </w:r>
    </w:p>
    <w:p w:rsidR="00A864E4" w:rsidRDefault="00A864E4" w:rsidP="00A864E4">
      <w:pPr>
        <w:widowControl w:val="0"/>
        <w:jc w:val="both"/>
        <w:rPr>
          <w:sz w:val="22"/>
          <w:szCs w:val="22"/>
        </w:rPr>
      </w:pPr>
    </w:p>
    <w:p w:rsidR="00A864E4" w:rsidRDefault="00A864E4" w:rsidP="00A864E4">
      <w:pPr>
        <w:widowControl w:val="0"/>
        <w:jc w:val="both"/>
        <w:rPr>
          <w:sz w:val="22"/>
          <w:szCs w:val="22"/>
        </w:rPr>
      </w:pPr>
      <w:r>
        <w:rPr>
          <w:sz w:val="22"/>
          <w:szCs w:val="22"/>
        </w:rPr>
        <w:t>5.2.</w:t>
      </w:r>
      <w:r w:rsidRPr="00C575C2">
        <w:rPr>
          <w:sz w:val="22"/>
          <w:szCs w:val="22"/>
        </w:rPr>
        <w:t xml:space="preserve">   Smluvní strany se dohodly, že termín dokončení díla bude posunut v následujících případech:</w:t>
      </w:r>
    </w:p>
    <w:p w:rsidR="00A864E4" w:rsidRDefault="00A864E4" w:rsidP="00A864E4">
      <w:pPr>
        <w:widowControl w:val="0"/>
        <w:jc w:val="both"/>
        <w:rPr>
          <w:sz w:val="22"/>
          <w:szCs w:val="22"/>
        </w:rPr>
      </w:pPr>
      <w:r>
        <w:rPr>
          <w:sz w:val="22"/>
          <w:szCs w:val="22"/>
        </w:rPr>
        <w:t xml:space="preserve">a) </w:t>
      </w:r>
      <w:r w:rsidRPr="00C575C2">
        <w:rPr>
          <w:sz w:val="22"/>
          <w:szCs w:val="22"/>
        </w:rPr>
        <w:t xml:space="preserve">v případě nepříznivých klimatických podmínek z důvodu dodržení technologických postupů </w:t>
      </w:r>
    </w:p>
    <w:p w:rsidR="00A864E4" w:rsidRDefault="00A864E4" w:rsidP="00A864E4">
      <w:pPr>
        <w:widowControl w:val="0"/>
        <w:jc w:val="both"/>
        <w:rPr>
          <w:sz w:val="22"/>
          <w:szCs w:val="22"/>
        </w:rPr>
      </w:pPr>
      <w:r>
        <w:rPr>
          <w:sz w:val="22"/>
          <w:szCs w:val="22"/>
        </w:rPr>
        <w:t xml:space="preserve">b) </w:t>
      </w:r>
      <w:r w:rsidRPr="00C575C2">
        <w:rPr>
          <w:sz w:val="22"/>
          <w:szCs w:val="22"/>
        </w:rPr>
        <w:t>neplnění závazků ze smlouvy na straně objednatele (zejména smluv</w:t>
      </w:r>
      <w:r>
        <w:rPr>
          <w:sz w:val="22"/>
          <w:szCs w:val="22"/>
        </w:rPr>
        <w:t>ené součinnosti, atd.)</w:t>
      </w:r>
    </w:p>
    <w:p w:rsidR="00A864E4" w:rsidRDefault="00A864E4" w:rsidP="00A864E4">
      <w:pPr>
        <w:widowControl w:val="0"/>
        <w:jc w:val="both"/>
        <w:rPr>
          <w:sz w:val="22"/>
          <w:szCs w:val="22"/>
        </w:rPr>
      </w:pPr>
      <w:r>
        <w:rPr>
          <w:sz w:val="22"/>
          <w:szCs w:val="22"/>
        </w:rPr>
        <w:t xml:space="preserve">c) </w:t>
      </w:r>
      <w:r w:rsidRPr="00C575C2">
        <w:rPr>
          <w:sz w:val="22"/>
          <w:szCs w:val="22"/>
        </w:rPr>
        <w:t xml:space="preserve">pozastavení prací z dalších důvodů </w:t>
      </w:r>
      <w:r>
        <w:rPr>
          <w:sz w:val="22"/>
          <w:szCs w:val="22"/>
        </w:rPr>
        <w:t xml:space="preserve">ležících na straně objednatele, </w:t>
      </w:r>
      <w:r w:rsidRPr="00C575C2">
        <w:rPr>
          <w:sz w:val="22"/>
          <w:szCs w:val="22"/>
        </w:rPr>
        <w:t xml:space="preserve">(které nejsou </w:t>
      </w:r>
      <w:proofErr w:type="gramStart"/>
      <w:r w:rsidRPr="00C575C2">
        <w:rPr>
          <w:sz w:val="22"/>
          <w:szCs w:val="22"/>
        </w:rPr>
        <w:t xml:space="preserve">důsledkem </w:t>
      </w:r>
      <w:r>
        <w:rPr>
          <w:sz w:val="22"/>
          <w:szCs w:val="22"/>
        </w:rPr>
        <w:t xml:space="preserve">   </w:t>
      </w:r>
      <w:r w:rsidRPr="00C575C2">
        <w:rPr>
          <w:sz w:val="22"/>
          <w:szCs w:val="22"/>
        </w:rPr>
        <w:t>neplnění</w:t>
      </w:r>
      <w:proofErr w:type="gramEnd"/>
      <w:r w:rsidRPr="00C575C2">
        <w:rPr>
          <w:sz w:val="22"/>
          <w:szCs w:val="22"/>
        </w:rPr>
        <w:t xml:space="preserve"> závazků zhotovitelem) </w:t>
      </w:r>
    </w:p>
    <w:p w:rsidR="00A864E4" w:rsidRDefault="00A864E4" w:rsidP="00A864E4">
      <w:pPr>
        <w:widowControl w:val="0"/>
        <w:jc w:val="both"/>
        <w:rPr>
          <w:sz w:val="22"/>
          <w:szCs w:val="22"/>
        </w:rPr>
      </w:pPr>
      <w:r>
        <w:rPr>
          <w:sz w:val="22"/>
          <w:szCs w:val="22"/>
        </w:rPr>
        <w:t xml:space="preserve">d) </w:t>
      </w:r>
      <w:r w:rsidRPr="00C575C2">
        <w:rPr>
          <w:sz w:val="22"/>
          <w:szCs w:val="22"/>
        </w:rPr>
        <w:t>prodloužení zákonných lhůt pro vydání příslušných správních rozhodnutí</w:t>
      </w:r>
    </w:p>
    <w:p w:rsidR="00A864E4" w:rsidRDefault="00A864E4" w:rsidP="00A864E4">
      <w:pPr>
        <w:widowControl w:val="0"/>
        <w:jc w:val="both"/>
        <w:rPr>
          <w:sz w:val="22"/>
          <w:szCs w:val="22"/>
        </w:rPr>
      </w:pPr>
      <w:r w:rsidRPr="00C575C2">
        <w:rPr>
          <w:sz w:val="22"/>
          <w:szCs w:val="22"/>
        </w:rPr>
        <w:t xml:space="preserve">         Ve všech výše uvedených případech se termíny posunují: o dobu trvání překážky na straně objednatele</w:t>
      </w:r>
      <w:r>
        <w:rPr>
          <w:sz w:val="22"/>
          <w:szCs w:val="22"/>
        </w:rPr>
        <w:t xml:space="preserve">, </w:t>
      </w:r>
      <w:r w:rsidRPr="00C575C2">
        <w:rPr>
          <w:sz w:val="22"/>
          <w:szCs w:val="22"/>
        </w:rPr>
        <w:t>o dobu trvání vyšší moci</w:t>
      </w:r>
      <w:r>
        <w:rPr>
          <w:sz w:val="22"/>
          <w:szCs w:val="22"/>
        </w:rPr>
        <w:t xml:space="preserve">, </w:t>
      </w:r>
      <w:r w:rsidRPr="00C575C2">
        <w:rPr>
          <w:sz w:val="22"/>
          <w:szCs w:val="22"/>
        </w:rPr>
        <w:t>o dobu trvání překážky z titulu prodloužení správních lhůt či absence pravomocných správních rozhodnutí</w:t>
      </w:r>
      <w:r>
        <w:rPr>
          <w:sz w:val="22"/>
          <w:szCs w:val="22"/>
        </w:rPr>
        <w:t xml:space="preserve">, </w:t>
      </w:r>
      <w:r w:rsidRPr="00C575C2">
        <w:rPr>
          <w:sz w:val="22"/>
          <w:szCs w:val="22"/>
        </w:rPr>
        <w:t>o dobu nutnou k provedení dodatečných prací</w:t>
      </w:r>
      <w:r>
        <w:rPr>
          <w:sz w:val="22"/>
          <w:szCs w:val="22"/>
        </w:rPr>
        <w:t xml:space="preserve">. </w:t>
      </w:r>
      <w:r w:rsidRPr="00C575C2">
        <w:rPr>
          <w:sz w:val="22"/>
          <w:szCs w:val="22"/>
        </w:rPr>
        <w:t xml:space="preserve">V případě, že dojde z některého výše uvedeného důvodu k přerušení provádění díla, připočte se k době, o niž se má termín dokončení posunout, </w:t>
      </w:r>
      <w:r>
        <w:rPr>
          <w:sz w:val="22"/>
          <w:szCs w:val="22"/>
        </w:rPr>
        <w:t xml:space="preserve">po dohodě obou smluvních stran </w:t>
      </w:r>
      <w:r w:rsidRPr="00C575C2">
        <w:rPr>
          <w:sz w:val="22"/>
          <w:szCs w:val="22"/>
        </w:rPr>
        <w:t>také doba, která bude nezbytně nutná ke znovuzahájení všech smluvených prací a dodávek na díle. Došlo-li v důsledku vyšší moci k poškození či zničení části díla, která již byla zhotovitelem provedena, připočte se k této době také lhůta nutná k novému provedení či opravě této části díla.</w:t>
      </w:r>
      <w:r>
        <w:rPr>
          <w:sz w:val="22"/>
          <w:szCs w:val="22"/>
        </w:rPr>
        <w:t xml:space="preserve"> </w:t>
      </w:r>
      <w:r w:rsidRPr="00C575C2">
        <w:rPr>
          <w:sz w:val="22"/>
          <w:szCs w:val="22"/>
        </w:rPr>
        <w:t>O okolnostech, které mají za následek posunutí termínů, uvědomí t</w:t>
      </w:r>
      <w:r>
        <w:rPr>
          <w:sz w:val="22"/>
          <w:szCs w:val="22"/>
        </w:rPr>
        <w:t xml:space="preserve">a strana, která se o nich dozví </w:t>
      </w:r>
      <w:r w:rsidRPr="00C575C2">
        <w:rPr>
          <w:sz w:val="22"/>
          <w:szCs w:val="22"/>
        </w:rPr>
        <w:t>dříve, stranu druhou bez zbytečného odkladu po jejich zjištění zápisem do stavebního deníku za účelem včasného zajištění příslušných opatření.</w:t>
      </w:r>
    </w:p>
    <w:p w:rsidR="00A864E4" w:rsidRDefault="00A864E4" w:rsidP="00A864E4">
      <w:pPr>
        <w:widowControl w:val="0"/>
        <w:jc w:val="both"/>
        <w:rPr>
          <w:sz w:val="22"/>
          <w:szCs w:val="22"/>
        </w:rPr>
      </w:pPr>
      <w:r w:rsidRPr="00C575C2">
        <w:rPr>
          <w:sz w:val="22"/>
          <w:szCs w:val="22"/>
        </w:rPr>
        <w:t xml:space="preserve">Místem </w:t>
      </w:r>
      <w:r w:rsidRPr="005D7867">
        <w:rPr>
          <w:sz w:val="22"/>
          <w:szCs w:val="22"/>
        </w:rPr>
        <w:t xml:space="preserve">plnění je </w:t>
      </w:r>
      <w:r w:rsidR="00E77146">
        <w:rPr>
          <w:sz w:val="22"/>
          <w:szCs w:val="22"/>
        </w:rPr>
        <w:t>obec Lesonice a Horní Lažany</w:t>
      </w:r>
      <w:r w:rsidRPr="00C575C2">
        <w:rPr>
          <w:sz w:val="22"/>
          <w:szCs w:val="22"/>
        </w:rPr>
        <w:t>.</w:t>
      </w:r>
    </w:p>
    <w:p w:rsidR="00A864E4" w:rsidRDefault="00A864E4" w:rsidP="00A864E4">
      <w:pPr>
        <w:widowControl w:val="0"/>
        <w:jc w:val="both"/>
        <w:rPr>
          <w:sz w:val="22"/>
          <w:szCs w:val="22"/>
        </w:rPr>
      </w:pPr>
      <w:r w:rsidRPr="00C575C2">
        <w:rPr>
          <w:sz w:val="22"/>
          <w:szCs w:val="22"/>
        </w:rPr>
        <w:t xml:space="preserve">         </w:t>
      </w:r>
    </w:p>
    <w:p w:rsidR="00A864E4" w:rsidRDefault="00A864E4" w:rsidP="00A864E4">
      <w:pPr>
        <w:widowControl w:val="0"/>
        <w:jc w:val="both"/>
        <w:rPr>
          <w:sz w:val="22"/>
          <w:szCs w:val="22"/>
        </w:rPr>
      </w:pPr>
    </w:p>
    <w:p w:rsidR="00A864E4" w:rsidRDefault="00A864E4" w:rsidP="00A864E4">
      <w:pPr>
        <w:widowControl w:val="0"/>
        <w:jc w:val="both"/>
        <w:rPr>
          <w:b/>
          <w:sz w:val="22"/>
          <w:szCs w:val="22"/>
        </w:rPr>
      </w:pPr>
      <w:r w:rsidRPr="00C575C2">
        <w:rPr>
          <w:b/>
          <w:sz w:val="22"/>
          <w:szCs w:val="22"/>
        </w:rPr>
        <w:t>V</w:t>
      </w:r>
      <w:r>
        <w:rPr>
          <w:b/>
          <w:sz w:val="22"/>
          <w:szCs w:val="22"/>
        </w:rPr>
        <w:t>I</w:t>
      </w:r>
      <w:r w:rsidRPr="00C575C2">
        <w:rPr>
          <w:b/>
          <w:sz w:val="22"/>
          <w:szCs w:val="22"/>
        </w:rPr>
        <w:t>. CENA STAVEBNÍCH PRACÍ (DÍLA)</w:t>
      </w:r>
    </w:p>
    <w:p w:rsidR="00A864E4" w:rsidRDefault="00A864E4" w:rsidP="00A864E4">
      <w:pPr>
        <w:widowControl w:val="0"/>
        <w:jc w:val="both"/>
        <w:rPr>
          <w:sz w:val="22"/>
          <w:szCs w:val="22"/>
        </w:rPr>
      </w:pPr>
    </w:p>
    <w:p w:rsidR="00A864E4" w:rsidRDefault="00A864E4" w:rsidP="00A864E4">
      <w:pPr>
        <w:widowControl w:val="0"/>
        <w:jc w:val="both"/>
        <w:rPr>
          <w:sz w:val="22"/>
          <w:szCs w:val="22"/>
        </w:rPr>
      </w:pPr>
      <w:r>
        <w:rPr>
          <w:sz w:val="22"/>
          <w:szCs w:val="22"/>
        </w:rPr>
        <w:tab/>
      </w:r>
      <w:r w:rsidRPr="00C575C2">
        <w:rPr>
          <w:sz w:val="22"/>
          <w:szCs w:val="22"/>
        </w:rPr>
        <w:t>Cena stavební</w:t>
      </w:r>
      <w:r>
        <w:rPr>
          <w:sz w:val="22"/>
          <w:szCs w:val="22"/>
        </w:rPr>
        <w:t>ch prací (díla) v rozsahu čl. IV</w:t>
      </w:r>
      <w:r w:rsidRPr="00C575C2">
        <w:rPr>
          <w:sz w:val="22"/>
          <w:szCs w:val="22"/>
        </w:rPr>
        <w:t>. této smlouvy o dílo je cenou smluvní sjednanou v souladu se zákonem č. 526/1990 Sb., o cenách, ve znění pozdějších předpisů, je zpracována oceněním objednatelem předloženého výkazu výměr ve formě položkového rozpočtu a činí:</w:t>
      </w:r>
    </w:p>
    <w:p w:rsidR="00A864E4" w:rsidRDefault="00A864E4" w:rsidP="00A864E4">
      <w:pPr>
        <w:widowControl w:val="0"/>
        <w:jc w:val="both"/>
        <w:rPr>
          <w:sz w:val="22"/>
          <w:szCs w:val="22"/>
        </w:rPr>
      </w:pPr>
    </w:p>
    <w:p w:rsidR="00A864E4" w:rsidRDefault="00A864E4" w:rsidP="00A864E4">
      <w:pPr>
        <w:widowControl w:val="0"/>
        <w:jc w:val="both"/>
        <w:rPr>
          <w:sz w:val="22"/>
          <w:szCs w:val="22"/>
        </w:rPr>
      </w:pPr>
      <w:r w:rsidRPr="00C575C2">
        <w:rPr>
          <w:b/>
          <w:sz w:val="22"/>
          <w:szCs w:val="22"/>
        </w:rPr>
        <w:t>Cena díla bez DPH</w:t>
      </w:r>
      <w:r w:rsidRPr="00C575C2">
        <w:rPr>
          <w:b/>
          <w:sz w:val="22"/>
          <w:szCs w:val="22"/>
        </w:rPr>
        <w:tab/>
      </w:r>
      <w:r w:rsidRPr="00C575C2">
        <w:rPr>
          <w:b/>
          <w:sz w:val="22"/>
          <w:szCs w:val="22"/>
        </w:rPr>
        <w:tab/>
        <w:t xml:space="preserve"> </w:t>
      </w:r>
      <w:r w:rsidRPr="00C575C2">
        <w:rPr>
          <w:b/>
          <w:sz w:val="22"/>
          <w:szCs w:val="22"/>
          <w:highlight w:val="yellow"/>
        </w:rPr>
        <w:t>………………………………</w:t>
      </w:r>
    </w:p>
    <w:p w:rsidR="00A864E4" w:rsidRDefault="00A864E4" w:rsidP="00A864E4">
      <w:pPr>
        <w:widowControl w:val="0"/>
        <w:jc w:val="both"/>
        <w:rPr>
          <w:sz w:val="22"/>
          <w:szCs w:val="22"/>
        </w:rPr>
      </w:pPr>
      <w:r w:rsidRPr="00C575C2">
        <w:rPr>
          <w:b/>
          <w:sz w:val="22"/>
          <w:szCs w:val="22"/>
        </w:rPr>
        <w:t>DPH 2</w:t>
      </w:r>
      <w:r>
        <w:rPr>
          <w:b/>
          <w:sz w:val="22"/>
          <w:szCs w:val="22"/>
        </w:rPr>
        <w:t xml:space="preserve">1 </w:t>
      </w:r>
      <w:r w:rsidRPr="00C575C2">
        <w:rPr>
          <w:b/>
          <w:sz w:val="22"/>
          <w:szCs w:val="22"/>
        </w:rPr>
        <w:t xml:space="preserve">% </w:t>
      </w:r>
      <w:r w:rsidRPr="00C575C2">
        <w:rPr>
          <w:b/>
          <w:sz w:val="22"/>
          <w:szCs w:val="22"/>
        </w:rPr>
        <w:tab/>
      </w:r>
      <w:r w:rsidRPr="00C575C2">
        <w:rPr>
          <w:b/>
          <w:sz w:val="22"/>
          <w:szCs w:val="22"/>
        </w:rPr>
        <w:tab/>
      </w:r>
      <w:r w:rsidRPr="00C575C2">
        <w:rPr>
          <w:b/>
          <w:sz w:val="22"/>
          <w:szCs w:val="22"/>
        </w:rPr>
        <w:tab/>
      </w:r>
      <w:r>
        <w:rPr>
          <w:b/>
          <w:sz w:val="22"/>
          <w:szCs w:val="22"/>
        </w:rPr>
        <w:t xml:space="preserve"> </w:t>
      </w:r>
      <w:r w:rsidRPr="00C575C2">
        <w:rPr>
          <w:b/>
          <w:sz w:val="22"/>
          <w:szCs w:val="22"/>
          <w:highlight w:val="yellow"/>
        </w:rPr>
        <w:t>.…………………………</w:t>
      </w:r>
      <w:proofErr w:type="gramStart"/>
      <w:r w:rsidRPr="00C575C2">
        <w:rPr>
          <w:b/>
          <w:sz w:val="22"/>
          <w:szCs w:val="22"/>
          <w:highlight w:val="yellow"/>
        </w:rPr>
        <w:t>…</w:t>
      </w:r>
      <w:r w:rsidRPr="00B71AF1">
        <w:rPr>
          <w:b/>
          <w:sz w:val="22"/>
          <w:szCs w:val="22"/>
          <w:highlight w:val="yellow"/>
        </w:rPr>
        <w:t>...</w:t>
      </w:r>
      <w:proofErr w:type="gramEnd"/>
    </w:p>
    <w:p w:rsidR="00A864E4" w:rsidRDefault="00A864E4" w:rsidP="00A864E4">
      <w:pPr>
        <w:widowControl w:val="0"/>
        <w:jc w:val="both"/>
        <w:rPr>
          <w:sz w:val="22"/>
          <w:szCs w:val="22"/>
        </w:rPr>
      </w:pPr>
    </w:p>
    <w:p w:rsidR="00A864E4" w:rsidRDefault="00A864E4" w:rsidP="00A864E4">
      <w:pPr>
        <w:widowControl w:val="0"/>
        <w:jc w:val="both"/>
        <w:rPr>
          <w:sz w:val="22"/>
          <w:szCs w:val="22"/>
        </w:rPr>
      </w:pPr>
    </w:p>
    <w:p w:rsidR="00A864E4" w:rsidRDefault="00A864E4" w:rsidP="00A864E4">
      <w:pPr>
        <w:widowControl w:val="0"/>
        <w:jc w:val="both"/>
        <w:rPr>
          <w:sz w:val="22"/>
          <w:szCs w:val="22"/>
        </w:rPr>
      </w:pPr>
      <w:r w:rsidRPr="00C575C2">
        <w:rPr>
          <w:b/>
          <w:sz w:val="22"/>
          <w:szCs w:val="22"/>
        </w:rPr>
        <w:t xml:space="preserve">Cena díla celkem </w:t>
      </w:r>
      <w:r>
        <w:rPr>
          <w:b/>
          <w:sz w:val="22"/>
          <w:szCs w:val="22"/>
        </w:rPr>
        <w:t>včetně</w:t>
      </w:r>
      <w:r w:rsidRPr="00C575C2">
        <w:rPr>
          <w:b/>
          <w:sz w:val="22"/>
          <w:szCs w:val="22"/>
        </w:rPr>
        <w:t xml:space="preserve"> </w:t>
      </w:r>
      <w:proofErr w:type="gramStart"/>
      <w:r w:rsidRPr="00C575C2">
        <w:rPr>
          <w:b/>
          <w:sz w:val="22"/>
          <w:szCs w:val="22"/>
        </w:rPr>
        <w:t>DPH</w:t>
      </w:r>
      <w:r>
        <w:rPr>
          <w:b/>
          <w:sz w:val="22"/>
          <w:szCs w:val="22"/>
        </w:rPr>
        <w:t xml:space="preserve">   </w:t>
      </w:r>
      <w:r w:rsidRPr="00C575C2">
        <w:rPr>
          <w:b/>
          <w:sz w:val="22"/>
          <w:szCs w:val="22"/>
          <w:highlight w:val="yellow"/>
        </w:rPr>
        <w:t>…</w:t>
      </w:r>
      <w:proofErr w:type="gramEnd"/>
      <w:r w:rsidRPr="00C575C2">
        <w:rPr>
          <w:b/>
          <w:sz w:val="22"/>
          <w:szCs w:val="22"/>
          <w:highlight w:val="yellow"/>
        </w:rPr>
        <w:t>……………………………</w:t>
      </w:r>
    </w:p>
    <w:p w:rsidR="00A864E4" w:rsidRDefault="00A864E4" w:rsidP="00A864E4">
      <w:pPr>
        <w:widowControl w:val="0"/>
        <w:jc w:val="both"/>
        <w:rPr>
          <w:sz w:val="22"/>
          <w:szCs w:val="22"/>
        </w:rPr>
      </w:pPr>
    </w:p>
    <w:p w:rsidR="00A864E4" w:rsidRPr="00EF4A5A" w:rsidRDefault="00A864E4" w:rsidP="00A864E4">
      <w:pPr>
        <w:widowControl w:val="0"/>
        <w:jc w:val="both"/>
        <w:rPr>
          <w:sz w:val="22"/>
          <w:szCs w:val="22"/>
        </w:rPr>
      </w:pPr>
      <w:r w:rsidRPr="00C575C2">
        <w:rPr>
          <w:b/>
          <w:sz w:val="22"/>
          <w:szCs w:val="22"/>
        </w:rPr>
        <w:t>(</w:t>
      </w:r>
      <w:proofErr w:type="gramStart"/>
      <w:r w:rsidRPr="00C575C2">
        <w:rPr>
          <w:b/>
          <w:sz w:val="22"/>
          <w:szCs w:val="22"/>
        </w:rPr>
        <w:t xml:space="preserve">slovy:  </w:t>
      </w:r>
      <w:r w:rsidRPr="00C575C2">
        <w:rPr>
          <w:b/>
          <w:sz w:val="22"/>
          <w:szCs w:val="22"/>
          <w:highlight w:val="yellow"/>
        </w:rPr>
        <w:t>…</w:t>
      </w:r>
      <w:proofErr w:type="gramEnd"/>
      <w:r w:rsidRPr="00C575C2">
        <w:rPr>
          <w:b/>
          <w:sz w:val="22"/>
          <w:szCs w:val="22"/>
          <w:highlight w:val="yellow"/>
        </w:rPr>
        <w:t>……………………………</w:t>
      </w:r>
      <w:r w:rsidRPr="00C575C2">
        <w:rPr>
          <w:b/>
          <w:sz w:val="22"/>
          <w:szCs w:val="22"/>
        </w:rPr>
        <w:t xml:space="preserve"> korun českých)</w:t>
      </w:r>
    </w:p>
    <w:p w:rsidR="00A864E4" w:rsidRDefault="00A864E4" w:rsidP="00A864E4">
      <w:pPr>
        <w:widowControl w:val="0"/>
        <w:ind w:right="45"/>
        <w:jc w:val="both"/>
        <w:outlineLvl w:val="0"/>
        <w:rPr>
          <w:b/>
          <w:sz w:val="22"/>
          <w:szCs w:val="22"/>
        </w:rPr>
      </w:pPr>
    </w:p>
    <w:p w:rsidR="00A864E4" w:rsidRPr="00C575C2" w:rsidRDefault="00A864E4" w:rsidP="00A864E4">
      <w:pPr>
        <w:widowControl w:val="0"/>
        <w:ind w:right="45"/>
        <w:jc w:val="both"/>
        <w:outlineLvl w:val="0"/>
        <w:rPr>
          <w:b/>
          <w:sz w:val="22"/>
          <w:szCs w:val="22"/>
        </w:rPr>
      </w:pPr>
    </w:p>
    <w:p w:rsidR="00A864E4" w:rsidRPr="00C575C2" w:rsidRDefault="00A864E4" w:rsidP="000F3E6D">
      <w:pPr>
        <w:pStyle w:val="Zkladntextodsazen"/>
        <w:widowControl w:val="0"/>
        <w:numPr>
          <w:ilvl w:val="1"/>
          <w:numId w:val="37"/>
        </w:numPr>
        <w:overflowPunct/>
        <w:autoSpaceDE/>
        <w:autoSpaceDN/>
        <w:adjustRightInd/>
        <w:spacing w:after="0"/>
        <w:ind w:left="567" w:hanging="567"/>
        <w:jc w:val="both"/>
        <w:textAlignment w:val="auto"/>
        <w:rPr>
          <w:sz w:val="22"/>
          <w:szCs w:val="22"/>
        </w:rPr>
      </w:pPr>
      <w:r w:rsidRPr="00C575C2">
        <w:rPr>
          <w:sz w:val="22"/>
          <w:szCs w:val="22"/>
        </w:rPr>
        <w:t xml:space="preserve">DPH je stanoveno ve výši a sazbě dle příslušného právního předpisu, platného v době podpisu této smlouvy. </w:t>
      </w:r>
    </w:p>
    <w:p w:rsidR="00A864E4" w:rsidRPr="00C575C2" w:rsidRDefault="00A864E4" w:rsidP="00A864E4">
      <w:pPr>
        <w:pStyle w:val="Zkladntextodsazen"/>
        <w:widowControl w:val="0"/>
        <w:ind w:left="0"/>
        <w:rPr>
          <w:sz w:val="22"/>
          <w:szCs w:val="22"/>
        </w:rPr>
      </w:pPr>
    </w:p>
    <w:p w:rsidR="00A864E4" w:rsidRPr="00C575C2" w:rsidRDefault="00A864E4" w:rsidP="000F3E6D">
      <w:pPr>
        <w:pStyle w:val="Zkladntextodsazen"/>
        <w:widowControl w:val="0"/>
        <w:numPr>
          <w:ilvl w:val="1"/>
          <w:numId w:val="37"/>
        </w:numPr>
        <w:overflowPunct/>
        <w:autoSpaceDE/>
        <w:autoSpaceDN/>
        <w:adjustRightInd/>
        <w:spacing w:after="0"/>
        <w:ind w:left="567" w:hanging="567"/>
        <w:jc w:val="both"/>
        <w:textAlignment w:val="auto"/>
        <w:rPr>
          <w:sz w:val="22"/>
          <w:szCs w:val="22"/>
        </w:rPr>
      </w:pPr>
      <w:r w:rsidRPr="00C575C2">
        <w:rPr>
          <w:sz w:val="22"/>
          <w:szCs w:val="22"/>
        </w:rPr>
        <w:t xml:space="preserve">Sjednaná cena obsahuje veškeré náklady a zisk </w:t>
      </w:r>
      <w:r>
        <w:rPr>
          <w:sz w:val="22"/>
          <w:szCs w:val="22"/>
        </w:rPr>
        <w:t>zhotovitele</w:t>
      </w:r>
      <w:r w:rsidRPr="00C575C2">
        <w:rPr>
          <w:sz w:val="22"/>
          <w:szCs w:val="22"/>
        </w:rPr>
        <w:t xml:space="preserve"> nezbytné k řádnému a včasnému plnění předmětu smlouvy o dílo a uvedení stavby do provozu. </w:t>
      </w:r>
    </w:p>
    <w:p w:rsidR="00A864E4" w:rsidRDefault="00A864E4" w:rsidP="00A864E4">
      <w:pPr>
        <w:widowControl w:val="0"/>
        <w:ind w:left="567"/>
        <w:jc w:val="both"/>
        <w:rPr>
          <w:sz w:val="22"/>
          <w:szCs w:val="22"/>
        </w:rPr>
      </w:pPr>
    </w:p>
    <w:p w:rsidR="00A864E4" w:rsidRPr="00C575C2" w:rsidRDefault="00A864E4" w:rsidP="00A864E4">
      <w:pPr>
        <w:widowControl w:val="0"/>
        <w:ind w:left="567"/>
        <w:jc w:val="both"/>
        <w:rPr>
          <w:sz w:val="22"/>
          <w:szCs w:val="22"/>
        </w:rPr>
      </w:pPr>
      <w:r w:rsidRPr="00C575C2">
        <w:rPr>
          <w:sz w:val="22"/>
          <w:szCs w:val="22"/>
        </w:rPr>
        <w:t>Cena obsahuje:</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veškerou dopravu pracovníků;</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zařízení staveniště včetně oplocení;</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náklady na média potřebná pro realizaci předmětu plnění;</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 xml:space="preserve"> cenu za veškerou vykonanou práci (mzdy pracovníků včetně všech zákonem stanovených odvodů, dovolené, nemocenské, atd. a kalkulovaného zisku </w:t>
      </w:r>
      <w:r>
        <w:rPr>
          <w:sz w:val="22"/>
          <w:szCs w:val="22"/>
        </w:rPr>
        <w:t>zhotovitele</w:t>
      </w:r>
      <w:r w:rsidRPr="00C575C2">
        <w:rPr>
          <w:sz w:val="22"/>
          <w:szCs w:val="22"/>
        </w:rPr>
        <w:t>);</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cenu za manipulaci s</w:t>
      </w:r>
      <w:r>
        <w:rPr>
          <w:strike/>
          <w:sz w:val="22"/>
          <w:szCs w:val="22"/>
        </w:rPr>
        <w:t xml:space="preserve"> </w:t>
      </w:r>
      <w:r w:rsidRPr="00C575C2">
        <w:rPr>
          <w:sz w:val="22"/>
          <w:szCs w:val="22"/>
        </w:rPr>
        <w:t>materiálem;</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veškerý materiál potřebný k provádění předmětu plnění;</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amortizace zařízení nebo nájem zařízení potřebné k  provádění předmětu plnění;</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 xml:space="preserve">pojištění </w:t>
      </w:r>
      <w:r>
        <w:rPr>
          <w:sz w:val="22"/>
          <w:szCs w:val="22"/>
        </w:rPr>
        <w:t>zhotovitele</w:t>
      </w:r>
      <w:r w:rsidRPr="00C575C2">
        <w:rPr>
          <w:sz w:val="22"/>
          <w:szCs w:val="22"/>
        </w:rPr>
        <w:t>;</w:t>
      </w:r>
    </w:p>
    <w:p w:rsidR="00A864E4" w:rsidRPr="00C575C2"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servis;</w:t>
      </w:r>
    </w:p>
    <w:p w:rsidR="00A864E4" w:rsidRDefault="00A864E4" w:rsidP="000F3E6D">
      <w:pPr>
        <w:widowControl w:val="0"/>
        <w:numPr>
          <w:ilvl w:val="0"/>
          <w:numId w:val="27"/>
        </w:numPr>
        <w:tabs>
          <w:tab w:val="clear" w:pos="720"/>
          <w:tab w:val="num" w:pos="1134"/>
        </w:tabs>
        <w:overflowPunct/>
        <w:autoSpaceDE/>
        <w:autoSpaceDN/>
        <w:adjustRightInd/>
        <w:ind w:left="1134" w:hanging="141"/>
        <w:jc w:val="both"/>
        <w:textAlignment w:val="auto"/>
        <w:rPr>
          <w:sz w:val="22"/>
          <w:szCs w:val="22"/>
        </w:rPr>
      </w:pPr>
      <w:r>
        <w:rPr>
          <w:sz w:val="22"/>
          <w:szCs w:val="22"/>
        </w:rPr>
        <w:t xml:space="preserve"> </w:t>
      </w:r>
      <w:r w:rsidRPr="00C575C2">
        <w:rPr>
          <w:sz w:val="22"/>
          <w:szCs w:val="22"/>
        </w:rPr>
        <w:t>náklady na provizorní a pomocné konstrukce;</w:t>
      </w:r>
    </w:p>
    <w:p w:rsidR="00A864E4" w:rsidRPr="00C575C2" w:rsidRDefault="00A864E4" w:rsidP="00A864E4">
      <w:pPr>
        <w:widowControl w:val="0"/>
        <w:ind w:left="1134"/>
        <w:jc w:val="both"/>
        <w:rPr>
          <w:sz w:val="22"/>
          <w:szCs w:val="22"/>
        </w:rPr>
      </w:pPr>
    </w:p>
    <w:p w:rsidR="00A864E4" w:rsidRPr="00173796" w:rsidRDefault="00A864E4" w:rsidP="000F3E6D">
      <w:pPr>
        <w:widowControl w:val="0"/>
        <w:numPr>
          <w:ilvl w:val="0"/>
          <w:numId w:val="27"/>
        </w:numPr>
        <w:tabs>
          <w:tab w:val="clear" w:pos="720"/>
          <w:tab w:val="num" w:pos="1134"/>
        </w:tabs>
        <w:overflowPunct/>
        <w:autoSpaceDE/>
        <w:autoSpaceDN/>
        <w:adjustRightInd/>
        <w:ind w:left="1134" w:hanging="282"/>
        <w:jc w:val="both"/>
        <w:textAlignment w:val="auto"/>
        <w:rPr>
          <w:sz w:val="22"/>
          <w:szCs w:val="22"/>
        </w:rPr>
      </w:pPr>
      <w:r w:rsidRPr="00173796">
        <w:rPr>
          <w:sz w:val="22"/>
          <w:szCs w:val="22"/>
        </w:rPr>
        <w:t>náklady na provedení veškerých zkoušek a měření (ověření splnění požadovaných funkcí a parametrů) prokazujících splnění příslušných technických norem a požárních předpisů, podmínek dotčených orgánů státní správy v rozsahu nutném pro vydání povolení k užívání stavby stavebním úřadem;</w:t>
      </w:r>
    </w:p>
    <w:p w:rsidR="00A864E4" w:rsidRPr="00C575C2" w:rsidRDefault="00A864E4" w:rsidP="000F3E6D">
      <w:pPr>
        <w:widowControl w:val="0"/>
        <w:numPr>
          <w:ilvl w:val="0"/>
          <w:numId w:val="27"/>
        </w:numPr>
        <w:tabs>
          <w:tab w:val="clear" w:pos="720"/>
          <w:tab w:val="num" w:pos="1134"/>
        </w:tabs>
        <w:overflowPunct/>
        <w:autoSpaceDE/>
        <w:autoSpaceDN/>
        <w:adjustRightInd/>
        <w:ind w:left="993" w:hanging="141"/>
        <w:jc w:val="both"/>
        <w:textAlignment w:val="auto"/>
        <w:rPr>
          <w:sz w:val="22"/>
          <w:szCs w:val="22"/>
        </w:rPr>
      </w:pPr>
      <w:r w:rsidRPr="00C575C2">
        <w:rPr>
          <w:sz w:val="22"/>
          <w:szCs w:val="22"/>
        </w:rPr>
        <w:t>náklady na zpracování návodů k údržbě</w:t>
      </w:r>
    </w:p>
    <w:p w:rsidR="00A864E4" w:rsidRPr="00C575C2" w:rsidRDefault="00A864E4" w:rsidP="000F3E6D">
      <w:pPr>
        <w:widowControl w:val="0"/>
        <w:numPr>
          <w:ilvl w:val="0"/>
          <w:numId w:val="27"/>
        </w:numPr>
        <w:tabs>
          <w:tab w:val="clear" w:pos="720"/>
          <w:tab w:val="num" w:pos="1134"/>
        </w:tabs>
        <w:overflowPunct/>
        <w:autoSpaceDE/>
        <w:autoSpaceDN/>
        <w:adjustRightInd/>
        <w:ind w:left="993" w:hanging="141"/>
        <w:jc w:val="both"/>
        <w:textAlignment w:val="auto"/>
        <w:rPr>
          <w:sz w:val="22"/>
          <w:szCs w:val="22"/>
        </w:rPr>
      </w:pPr>
      <w:r w:rsidRPr="00C575C2">
        <w:rPr>
          <w:sz w:val="22"/>
          <w:szCs w:val="22"/>
        </w:rPr>
        <w:t xml:space="preserve">veškeré další vedlejší náklady vyplývající z požadavků této ZD. </w:t>
      </w:r>
    </w:p>
    <w:p w:rsidR="00A864E4" w:rsidRPr="00C575C2" w:rsidRDefault="00A864E4" w:rsidP="00A864E4">
      <w:pPr>
        <w:pStyle w:val="Zkladntextodsazen"/>
        <w:widowControl w:val="0"/>
        <w:ind w:left="0"/>
        <w:rPr>
          <w:sz w:val="22"/>
          <w:szCs w:val="22"/>
        </w:rPr>
      </w:pPr>
    </w:p>
    <w:p w:rsidR="00A864E4" w:rsidRPr="00C575C2" w:rsidRDefault="00A864E4" w:rsidP="000F3E6D">
      <w:pPr>
        <w:pStyle w:val="Zkladntextodsazen"/>
        <w:widowControl w:val="0"/>
        <w:numPr>
          <w:ilvl w:val="1"/>
          <w:numId w:val="37"/>
        </w:numPr>
        <w:overflowPunct/>
        <w:autoSpaceDE/>
        <w:autoSpaceDN/>
        <w:adjustRightInd/>
        <w:spacing w:after="0"/>
        <w:ind w:left="567" w:hanging="567"/>
        <w:jc w:val="both"/>
        <w:textAlignment w:val="auto"/>
        <w:rPr>
          <w:sz w:val="22"/>
          <w:szCs w:val="22"/>
        </w:rPr>
      </w:pPr>
      <w:r w:rsidRPr="00C575C2">
        <w:rPr>
          <w:sz w:val="22"/>
          <w:szCs w:val="22"/>
        </w:rPr>
        <w:t xml:space="preserve">Cena stavebních prací (díla) je stanovena jako pevná, platná po celou dobu realizace předmětu díla, její výši lze měnit pouze na základě důvodů uvedených v této smlouvě. </w:t>
      </w:r>
    </w:p>
    <w:p w:rsidR="00A864E4" w:rsidRPr="00C575C2" w:rsidRDefault="00A864E4" w:rsidP="00A864E4">
      <w:pPr>
        <w:pStyle w:val="Zkladntextodsazen"/>
        <w:widowControl w:val="0"/>
        <w:tabs>
          <w:tab w:val="num" w:pos="540"/>
        </w:tabs>
        <w:ind w:left="0"/>
        <w:rPr>
          <w:sz w:val="22"/>
          <w:szCs w:val="22"/>
        </w:rPr>
      </w:pPr>
    </w:p>
    <w:p w:rsidR="00A864E4" w:rsidRPr="00C575C2" w:rsidRDefault="00A864E4" w:rsidP="000F3E6D">
      <w:pPr>
        <w:pStyle w:val="Zkladntextodsazen"/>
        <w:widowControl w:val="0"/>
        <w:numPr>
          <w:ilvl w:val="1"/>
          <w:numId w:val="37"/>
        </w:numPr>
        <w:overflowPunct/>
        <w:autoSpaceDE/>
        <w:autoSpaceDN/>
        <w:adjustRightInd/>
        <w:spacing w:after="0"/>
        <w:ind w:left="567" w:hanging="567"/>
        <w:jc w:val="both"/>
        <w:textAlignment w:val="auto"/>
        <w:rPr>
          <w:sz w:val="22"/>
          <w:szCs w:val="22"/>
        </w:rPr>
      </w:pPr>
      <w:r w:rsidRPr="00C575C2">
        <w:rPr>
          <w:sz w:val="22"/>
          <w:szCs w:val="22"/>
        </w:rPr>
        <w:t>Pro případ nesouladu mezi zhotovitelem oceněným výkazem výměr a</w:t>
      </w:r>
      <w:r>
        <w:rPr>
          <w:sz w:val="22"/>
          <w:szCs w:val="22"/>
        </w:rPr>
        <w:t xml:space="preserve"> DPS</w:t>
      </w:r>
      <w:r w:rsidRPr="00C575C2">
        <w:rPr>
          <w:sz w:val="22"/>
          <w:szCs w:val="22"/>
        </w:rPr>
        <w:t xml:space="preserve"> </w:t>
      </w:r>
      <w:r>
        <w:rPr>
          <w:sz w:val="22"/>
          <w:szCs w:val="22"/>
        </w:rPr>
        <w:t>j</w:t>
      </w:r>
      <w:r w:rsidRPr="00C575C2">
        <w:rPr>
          <w:sz w:val="22"/>
          <w:szCs w:val="22"/>
        </w:rPr>
        <w:t>e pro stanovení ceny rozhodující tento výkaz výměr.</w:t>
      </w:r>
    </w:p>
    <w:p w:rsidR="00A864E4" w:rsidRPr="00C575C2" w:rsidRDefault="00A864E4" w:rsidP="00A864E4">
      <w:pPr>
        <w:pStyle w:val="Zkladntextodsazen"/>
        <w:widowControl w:val="0"/>
        <w:ind w:left="0"/>
        <w:rPr>
          <w:sz w:val="22"/>
          <w:szCs w:val="22"/>
        </w:rPr>
      </w:pPr>
    </w:p>
    <w:p w:rsidR="00A864E4" w:rsidRPr="00C575C2" w:rsidRDefault="00A864E4" w:rsidP="000F3E6D">
      <w:pPr>
        <w:pStyle w:val="Zkladntextodsazen"/>
        <w:widowControl w:val="0"/>
        <w:numPr>
          <w:ilvl w:val="1"/>
          <w:numId w:val="37"/>
        </w:numPr>
        <w:overflowPunct/>
        <w:autoSpaceDE/>
        <w:autoSpaceDN/>
        <w:adjustRightInd/>
        <w:spacing w:after="0"/>
        <w:ind w:left="567" w:hanging="567"/>
        <w:jc w:val="both"/>
        <w:textAlignment w:val="auto"/>
        <w:rPr>
          <w:sz w:val="22"/>
          <w:szCs w:val="22"/>
        </w:rPr>
      </w:pPr>
      <w:r w:rsidRPr="00C575C2">
        <w:rPr>
          <w:sz w:val="22"/>
          <w:szCs w:val="22"/>
        </w:rPr>
        <w:t>Sjednaná cena je cenou nejvýše přípustnou a může být změněna pouze za níže uvedených podmínek:</w:t>
      </w:r>
    </w:p>
    <w:p w:rsidR="00A864E4" w:rsidRPr="007C250C" w:rsidRDefault="00A864E4" w:rsidP="00A864E4">
      <w:pPr>
        <w:widowControl w:val="0"/>
        <w:ind w:left="567"/>
        <w:rPr>
          <w:color w:val="FF0000"/>
          <w:sz w:val="10"/>
          <w:szCs w:val="10"/>
        </w:rPr>
      </w:pPr>
    </w:p>
    <w:p w:rsidR="00A864E4" w:rsidRPr="00C575C2" w:rsidRDefault="00A864E4" w:rsidP="000F3E6D">
      <w:pPr>
        <w:widowControl w:val="0"/>
        <w:numPr>
          <w:ilvl w:val="0"/>
          <w:numId w:val="28"/>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pokud po podpisu smlouvy dojde ke změnám sazeb DPH;</w:t>
      </w:r>
    </w:p>
    <w:p w:rsidR="00A864E4" w:rsidRPr="00C575C2" w:rsidRDefault="00A864E4" w:rsidP="000F3E6D">
      <w:pPr>
        <w:widowControl w:val="0"/>
        <w:numPr>
          <w:ilvl w:val="0"/>
          <w:numId w:val="28"/>
        </w:numPr>
        <w:tabs>
          <w:tab w:val="clear" w:pos="720"/>
          <w:tab w:val="num" w:pos="1134"/>
        </w:tabs>
        <w:overflowPunct/>
        <w:autoSpaceDE/>
        <w:autoSpaceDN/>
        <w:adjustRightInd/>
        <w:ind w:left="1134" w:hanging="141"/>
        <w:jc w:val="both"/>
        <w:textAlignment w:val="auto"/>
        <w:rPr>
          <w:sz w:val="22"/>
          <w:szCs w:val="22"/>
        </w:rPr>
      </w:pPr>
      <w:r w:rsidRPr="00C575C2">
        <w:rPr>
          <w:sz w:val="22"/>
          <w:szCs w:val="22"/>
        </w:rPr>
        <w:t>pokud ze strany objednatele dojde k požadavku o navýšení rozsahu prací nad rámec předmětu plnění určeným SOD</w:t>
      </w:r>
    </w:p>
    <w:p w:rsidR="00A864E4" w:rsidRPr="00C575C2" w:rsidRDefault="00A864E4" w:rsidP="00A864E4">
      <w:pPr>
        <w:widowControl w:val="0"/>
        <w:rPr>
          <w:sz w:val="22"/>
          <w:szCs w:val="22"/>
        </w:rPr>
      </w:pPr>
    </w:p>
    <w:p w:rsidR="00A864E4" w:rsidRPr="00C575C2" w:rsidRDefault="00A864E4" w:rsidP="00A864E4">
      <w:pPr>
        <w:widowControl w:val="0"/>
        <w:ind w:left="567" w:hanging="567"/>
        <w:jc w:val="both"/>
        <w:rPr>
          <w:bCs/>
          <w:sz w:val="22"/>
          <w:szCs w:val="22"/>
        </w:rPr>
      </w:pPr>
      <w:r>
        <w:rPr>
          <w:bCs/>
          <w:sz w:val="22"/>
          <w:szCs w:val="22"/>
        </w:rPr>
        <w:t xml:space="preserve">6.7. </w:t>
      </w:r>
      <w:r w:rsidRPr="00C575C2">
        <w:rPr>
          <w:bCs/>
          <w:sz w:val="22"/>
          <w:szCs w:val="22"/>
        </w:rPr>
        <w:t xml:space="preserve"> Změna ceny předmětu smlouvy (veřejné zakázky) bude provedena v souladu se </w:t>
      </w:r>
      <w:r w:rsidRPr="00C575C2">
        <w:rPr>
          <w:sz w:val="22"/>
          <w:szCs w:val="22"/>
        </w:rPr>
        <w:t xml:space="preserve">zákonem o </w:t>
      </w:r>
      <w:r>
        <w:rPr>
          <w:sz w:val="22"/>
          <w:szCs w:val="22"/>
        </w:rPr>
        <w:t xml:space="preserve">zadávání </w:t>
      </w:r>
      <w:r w:rsidRPr="00C575C2">
        <w:rPr>
          <w:sz w:val="22"/>
          <w:szCs w:val="22"/>
        </w:rPr>
        <w:t xml:space="preserve">veřejných </w:t>
      </w:r>
      <w:r w:rsidRPr="008C4B1E">
        <w:rPr>
          <w:sz w:val="22"/>
          <w:szCs w:val="22"/>
        </w:rPr>
        <w:t>zakázek č. 134/2016 Sb</w:t>
      </w:r>
      <w:r w:rsidRPr="00C575C2">
        <w:rPr>
          <w:bCs/>
          <w:sz w:val="22"/>
          <w:szCs w:val="22"/>
        </w:rPr>
        <w:t>.</w:t>
      </w:r>
      <w:r>
        <w:rPr>
          <w:bCs/>
          <w:sz w:val="22"/>
          <w:szCs w:val="22"/>
        </w:rPr>
        <w:t>, ve znění pozdějších předpisů.</w:t>
      </w:r>
    </w:p>
    <w:p w:rsidR="00A864E4" w:rsidRPr="00C575C2" w:rsidRDefault="00A864E4" w:rsidP="00A864E4">
      <w:pPr>
        <w:pStyle w:val="Zkladntextodsazen"/>
        <w:widowControl w:val="0"/>
        <w:ind w:left="0"/>
        <w:rPr>
          <w:sz w:val="22"/>
          <w:szCs w:val="22"/>
        </w:rPr>
      </w:pPr>
    </w:p>
    <w:p w:rsidR="00A864E4" w:rsidRPr="00C575C2" w:rsidRDefault="00A864E4" w:rsidP="00A864E4">
      <w:pPr>
        <w:pStyle w:val="Zkladntextodsazen"/>
        <w:widowControl w:val="0"/>
        <w:ind w:left="567" w:hanging="567"/>
        <w:rPr>
          <w:sz w:val="22"/>
          <w:szCs w:val="22"/>
        </w:rPr>
      </w:pPr>
      <w:r>
        <w:rPr>
          <w:sz w:val="22"/>
          <w:szCs w:val="22"/>
        </w:rPr>
        <w:t>6.8.</w:t>
      </w:r>
      <w:r w:rsidRPr="00C575C2">
        <w:rPr>
          <w:sz w:val="22"/>
          <w:szCs w:val="22"/>
        </w:rPr>
        <w:t xml:space="preserve">  </w:t>
      </w:r>
      <w:r>
        <w:rPr>
          <w:sz w:val="22"/>
          <w:szCs w:val="22"/>
        </w:rPr>
        <w:t xml:space="preserve">  </w:t>
      </w:r>
      <w:r w:rsidRPr="00C575C2">
        <w:rPr>
          <w:sz w:val="22"/>
          <w:szCs w:val="22"/>
        </w:rPr>
        <w:t>Cena stavebních prací (díla) bude snížena v následujícím případě:</w:t>
      </w:r>
    </w:p>
    <w:p w:rsidR="00A864E4" w:rsidRPr="00C575C2" w:rsidRDefault="00A864E4" w:rsidP="00A864E4">
      <w:pPr>
        <w:pStyle w:val="Prosttext"/>
        <w:widowControl w:val="0"/>
        <w:ind w:left="567"/>
        <w:jc w:val="both"/>
        <w:rPr>
          <w:rFonts w:ascii="Times New Roman" w:hAnsi="Times New Roman"/>
          <w:sz w:val="22"/>
          <w:szCs w:val="22"/>
        </w:rPr>
      </w:pPr>
      <w:r w:rsidRPr="00C575C2">
        <w:rPr>
          <w:rFonts w:ascii="Times New Roman" w:hAnsi="Times New Roman"/>
          <w:sz w:val="22"/>
          <w:szCs w:val="22"/>
        </w:rPr>
        <w:t xml:space="preserve">- o cenu neprovedených prací v případě snížení rozsahu prací, dílčích změn technologií nebo materiálů po odsouhlasení objednatelem. </w:t>
      </w:r>
    </w:p>
    <w:p w:rsidR="00A864E4" w:rsidRPr="00C575C2" w:rsidRDefault="00A864E4" w:rsidP="00A864E4">
      <w:pPr>
        <w:pStyle w:val="Prosttext"/>
        <w:widowControl w:val="0"/>
        <w:jc w:val="both"/>
        <w:rPr>
          <w:rFonts w:ascii="Times New Roman" w:hAnsi="Times New Roman"/>
          <w:sz w:val="22"/>
          <w:szCs w:val="22"/>
        </w:rPr>
      </w:pPr>
    </w:p>
    <w:p w:rsidR="00A864E4" w:rsidRPr="00C575C2" w:rsidRDefault="00A864E4" w:rsidP="000F3E6D">
      <w:pPr>
        <w:pStyle w:val="Zkladntextodsazen"/>
        <w:widowControl w:val="0"/>
        <w:numPr>
          <w:ilvl w:val="1"/>
          <w:numId w:val="38"/>
        </w:numPr>
        <w:overflowPunct/>
        <w:autoSpaceDE/>
        <w:autoSpaceDN/>
        <w:adjustRightInd/>
        <w:spacing w:after="0"/>
        <w:ind w:left="567" w:hanging="567"/>
        <w:jc w:val="both"/>
        <w:textAlignment w:val="auto"/>
        <w:rPr>
          <w:sz w:val="22"/>
          <w:szCs w:val="22"/>
        </w:rPr>
      </w:pPr>
      <w:r>
        <w:rPr>
          <w:sz w:val="22"/>
          <w:szCs w:val="22"/>
        </w:rPr>
        <w:t xml:space="preserve"> </w:t>
      </w:r>
      <w:r w:rsidRPr="00C575C2">
        <w:rPr>
          <w:sz w:val="22"/>
          <w:szCs w:val="22"/>
        </w:rPr>
        <w:t xml:space="preserve">Rozsah případných </w:t>
      </w:r>
      <w:proofErr w:type="spellStart"/>
      <w:r w:rsidRPr="00C575C2">
        <w:rPr>
          <w:sz w:val="22"/>
          <w:szCs w:val="22"/>
        </w:rPr>
        <w:t>méněprací</w:t>
      </w:r>
      <w:proofErr w:type="spellEnd"/>
      <w:r w:rsidRPr="00C575C2">
        <w:rPr>
          <w:sz w:val="22"/>
          <w:szCs w:val="22"/>
        </w:rPr>
        <w:t xml:space="preserve"> a dodatečných prací a cena za jejich realizaci budou vždy předem odsouhlaseny objednatelem. Veškeré dodatečné práce budou řešeny v souladu se zákonem o </w:t>
      </w:r>
      <w:r>
        <w:rPr>
          <w:sz w:val="22"/>
          <w:szCs w:val="22"/>
        </w:rPr>
        <w:t xml:space="preserve">zadávání </w:t>
      </w:r>
      <w:r w:rsidRPr="00C575C2">
        <w:rPr>
          <w:sz w:val="22"/>
          <w:szCs w:val="22"/>
        </w:rPr>
        <w:t xml:space="preserve">veřejných </w:t>
      </w:r>
      <w:r w:rsidRPr="008C4B1E">
        <w:rPr>
          <w:sz w:val="22"/>
          <w:szCs w:val="22"/>
        </w:rPr>
        <w:t>zakázek č. 134/2016 Sb</w:t>
      </w:r>
      <w:r w:rsidRPr="00C575C2">
        <w:rPr>
          <w:sz w:val="22"/>
          <w:szCs w:val="22"/>
        </w:rPr>
        <w:t>., ve znění pozdějších předpisů.</w:t>
      </w:r>
    </w:p>
    <w:p w:rsidR="00A864E4" w:rsidRPr="00C575C2" w:rsidRDefault="00A864E4" w:rsidP="00A864E4">
      <w:pPr>
        <w:pStyle w:val="Zkladntextodsazen"/>
        <w:widowControl w:val="0"/>
        <w:ind w:left="0"/>
        <w:rPr>
          <w:sz w:val="22"/>
          <w:szCs w:val="22"/>
        </w:rPr>
      </w:pPr>
    </w:p>
    <w:p w:rsidR="00A864E4" w:rsidRPr="00C575C2" w:rsidRDefault="00A864E4" w:rsidP="000F3E6D">
      <w:pPr>
        <w:pStyle w:val="Zkladntextodsazen"/>
        <w:widowControl w:val="0"/>
        <w:numPr>
          <w:ilvl w:val="1"/>
          <w:numId w:val="38"/>
        </w:numPr>
        <w:overflowPunct/>
        <w:autoSpaceDE/>
        <w:autoSpaceDN/>
        <w:adjustRightInd/>
        <w:spacing w:after="0"/>
        <w:ind w:left="567" w:hanging="567"/>
        <w:jc w:val="both"/>
        <w:textAlignment w:val="auto"/>
        <w:rPr>
          <w:sz w:val="22"/>
          <w:szCs w:val="22"/>
        </w:rPr>
      </w:pPr>
      <w:r w:rsidRPr="00C575C2">
        <w:rPr>
          <w:sz w:val="22"/>
          <w:szCs w:val="22"/>
        </w:rPr>
        <w:t>Dodatečné práce vyznačí objednatel či zhotovitel ve stavebním deníku a druhá smluvní strana se k tomuto zápisu bez zbytečného odkladu vyjádří. Dodatečné práce je zhotovitel oprávněn provést až po jejich odsouhlasení objednatelem, a to jak z hlediska věcného</w:t>
      </w:r>
      <w:r>
        <w:rPr>
          <w:sz w:val="22"/>
          <w:szCs w:val="22"/>
        </w:rPr>
        <w:t>,</w:t>
      </w:r>
      <w:r w:rsidRPr="00C575C2">
        <w:rPr>
          <w:sz w:val="22"/>
          <w:szCs w:val="22"/>
        </w:rPr>
        <w:t xml:space="preserve"> tak z hlediska cenového, na jehož základě bude uzavřen příslušný dodatek k této smlouvě.  Bez jeho uzavření nevzniká zhotoviteli povinnost požadované dodatečné práce provést a objednateli povinnost </w:t>
      </w:r>
      <w:r w:rsidRPr="00C575C2">
        <w:rPr>
          <w:sz w:val="22"/>
          <w:szCs w:val="22"/>
        </w:rPr>
        <w:lastRenderedPageBreak/>
        <w:t>jejich provedení uhradit.</w:t>
      </w:r>
    </w:p>
    <w:p w:rsidR="00A864E4" w:rsidRPr="00C575C2" w:rsidRDefault="00A864E4" w:rsidP="00A864E4">
      <w:pPr>
        <w:pStyle w:val="Zkladntextodsazen"/>
        <w:widowControl w:val="0"/>
        <w:ind w:left="0"/>
        <w:rPr>
          <w:sz w:val="22"/>
          <w:szCs w:val="22"/>
        </w:rPr>
      </w:pPr>
    </w:p>
    <w:p w:rsidR="00A864E4" w:rsidRDefault="00A864E4" w:rsidP="000F3E6D">
      <w:pPr>
        <w:pStyle w:val="Zkladntextodsazen"/>
        <w:widowControl w:val="0"/>
        <w:numPr>
          <w:ilvl w:val="1"/>
          <w:numId w:val="38"/>
        </w:numPr>
        <w:tabs>
          <w:tab w:val="left" w:pos="567"/>
        </w:tabs>
        <w:overflowPunct/>
        <w:autoSpaceDE/>
        <w:autoSpaceDN/>
        <w:adjustRightInd/>
        <w:spacing w:after="0"/>
        <w:ind w:left="567" w:hanging="567"/>
        <w:jc w:val="both"/>
        <w:textAlignment w:val="auto"/>
        <w:rPr>
          <w:sz w:val="22"/>
          <w:szCs w:val="22"/>
        </w:rPr>
      </w:pPr>
      <w:r w:rsidRPr="00C575C2">
        <w:rPr>
          <w:sz w:val="22"/>
          <w:szCs w:val="22"/>
        </w:rPr>
        <w:t xml:space="preserve">Dodatečné práce zhotovitel vyúčtuje </w:t>
      </w:r>
      <w:r>
        <w:rPr>
          <w:sz w:val="22"/>
          <w:szCs w:val="22"/>
        </w:rPr>
        <w:t>zvlášť na samostatné faktuře/fakturách.</w:t>
      </w:r>
    </w:p>
    <w:p w:rsidR="00A864E4" w:rsidRDefault="00A864E4" w:rsidP="00A864E4">
      <w:pPr>
        <w:pStyle w:val="Zkladntextodsazen"/>
        <w:widowControl w:val="0"/>
        <w:tabs>
          <w:tab w:val="left" w:pos="567"/>
        </w:tabs>
        <w:ind w:left="0"/>
        <w:rPr>
          <w:sz w:val="22"/>
          <w:szCs w:val="22"/>
        </w:rPr>
      </w:pPr>
    </w:p>
    <w:p w:rsidR="00A864E4" w:rsidRPr="00C575C2" w:rsidRDefault="00A864E4" w:rsidP="00A864E4">
      <w:pPr>
        <w:pStyle w:val="Zkladntextodsazen"/>
        <w:widowControl w:val="0"/>
        <w:ind w:left="0"/>
        <w:rPr>
          <w:sz w:val="22"/>
          <w:szCs w:val="22"/>
        </w:rPr>
      </w:pPr>
    </w:p>
    <w:p w:rsidR="00A864E4" w:rsidRPr="00C575C2" w:rsidRDefault="00A864E4" w:rsidP="00A864E4">
      <w:pPr>
        <w:widowControl w:val="0"/>
        <w:tabs>
          <w:tab w:val="left" w:pos="284"/>
        </w:tabs>
        <w:spacing w:before="120" w:after="60"/>
        <w:jc w:val="center"/>
        <w:rPr>
          <w:sz w:val="22"/>
          <w:szCs w:val="22"/>
        </w:rPr>
      </w:pPr>
      <w:r w:rsidRPr="00C575C2">
        <w:rPr>
          <w:b/>
          <w:sz w:val="22"/>
          <w:szCs w:val="22"/>
        </w:rPr>
        <w:t>V</w:t>
      </w:r>
      <w:r>
        <w:rPr>
          <w:b/>
          <w:sz w:val="22"/>
          <w:szCs w:val="22"/>
        </w:rPr>
        <w:t>I</w:t>
      </w:r>
      <w:r w:rsidRPr="00C575C2">
        <w:rPr>
          <w:b/>
          <w:sz w:val="22"/>
          <w:szCs w:val="22"/>
        </w:rPr>
        <w:t>I. PLATEBNÍ PODMÍNKY A FAKTURACE</w:t>
      </w:r>
      <w:r w:rsidRPr="00C575C2">
        <w:rPr>
          <w:sz w:val="22"/>
          <w:szCs w:val="22"/>
        </w:rPr>
        <w:t xml:space="preserve"> </w:t>
      </w:r>
    </w:p>
    <w:p w:rsidR="00A864E4" w:rsidRDefault="00A864E4" w:rsidP="00A864E4">
      <w:pPr>
        <w:widowControl w:val="0"/>
        <w:spacing w:after="120"/>
        <w:ind w:left="567" w:hanging="567"/>
        <w:jc w:val="both"/>
        <w:rPr>
          <w:sz w:val="22"/>
          <w:szCs w:val="22"/>
        </w:rPr>
      </w:pPr>
      <w:r>
        <w:rPr>
          <w:sz w:val="22"/>
          <w:szCs w:val="22"/>
        </w:rPr>
        <w:t>7</w:t>
      </w:r>
      <w:r w:rsidRPr="00C575C2">
        <w:rPr>
          <w:sz w:val="22"/>
          <w:szCs w:val="22"/>
        </w:rPr>
        <w:t xml:space="preserve">.1.  </w:t>
      </w:r>
      <w:r>
        <w:rPr>
          <w:sz w:val="22"/>
          <w:szCs w:val="22"/>
        </w:rPr>
        <w:t xml:space="preserve"> </w:t>
      </w:r>
      <w:r w:rsidRPr="00C575C2">
        <w:rPr>
          <w:sz w:val="22"/>
          <w:szCs w:val="22"/>
        </w:rPr>
        <w:t>Platby budou prováděny měsíčně na základě příslušných daňových dokladů (faktur) vystavených zhotovitelem dle zjišťovacích protokolů a soupisů skutečně provedených prací odsouhlasených objednatelem zpracovaných za časové o</w:t>
      </w:r>
      <w:r>
        <w:rPr>
          <w:sz w:val="22"/>
          <w:szCs w:val="22"/>
        </w:rPr>
        <w:t>bdobí nebo dílčí ucelené plnění.</w:t>
      </w:r>
    </w:p>
    <w:p w:rsidR="00A864E4" w:rsidRPr="00C575C2" w:rsidRDefault="00A864E4" w:rsidP="00A864E4">
      <w:pPr>
        <w:widowControl w:val="0"/>
        <w:spacing w:after="120"/>
        <w:ind w:left="567"/>
        <w:jc w:val="both"/>
        <w:rPr>
          <w:sz w:val="22"/>
          <w:szCs w:val="22"/>
        </w:rPr>
      </w:pPr>
      <w:r w:rsidRPr="00C575C2">
        <w:rPr>
          <w:sz w:val="22"/>
          <w:szCs w:val="22"/>
        </w:rPr>
        <w:t>Faktury zhotovitele musí formou a obsahem odpovídat zákonu o účetnictví a zákonu o dani z</w:t>
      </w:r>
      <w:r>
        <w:rPr>
          <w:sz w:val="22"/>
          <w:szCs w:val="22"/>
        </w:rPr>
        <w:t> </w:t>
      </w:r>
      <w:r w:rsidRPr="00C575C2">
        <w:rPr>
          <w:sz w:val="22"/>
          <w:szCs w:val="22"/>
        </w:rPr>
        <w:t>přidané</w:t>
      </w:r>
      <w:r>
        <w:rPr>
          <w:sz w:val="22"/>
          <w:szCs w:val="22"/>
        </w:rPr>
        <w:t xml:space="preserve"> </w:t>
      </w:r>
      <w:r w:rsidRPr="00C575C2">
        <w:rPr>
          <w:sz w:val="22"/>
          <w:szCs w:val="22"/>
        </w:rPr>
        <w:t>hodnoty a musí obsahovat:</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označení účetního dokladu a jeho pořadové číslo,</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identifikační údaje objednatele včetně DIČ,</w:t>
      </w:r>
    </w:p>
    <w:p w:rsidR="00A864E4"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identifikační údaje zhotovitele včetně DIČ,</w:t>
      </w:r>
    </w:p>
    <w:p w:rsidR="00A864E4" w:rsidRPr="006658DF"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6658DF">
        <w:rPr>
          <w:sz w:val="22"/>
          <w:szCs w:val="22"/>
        </w:rPr>
        <w:t xml:space="preserve">číslo účtu zhotovitele, které </w:t>
      </w:r>
      <w:r>
        <w:rPr>
          <w:sz w:val="22"/>
          <w:szCs w:val="22"/>
        </w:rPr>
        <w:t>bude</w:t>
      </w:r>
      <w:r w:rsidRPr="006658DF">
        <w:rPr>
          <w:sz w:val="22"/>
          <w:szCs w:val="22"/>
        </w:rPr>
        <w:t xml:space="preserve"> totožné jako číslo účtu uváděné v odstavci </w:t>
      </w:r>
      <w:proofErr w:type="gramStart"/>
      <w:r w:rsidRPr="006658DF">
        <w:rPr>
          <w:sz w:val="22"/>
          <w:szCs w:val="22"/>
        </w:rPr>
        <w:t>1.2</w:t>
      </w:r>
      <w:proofErr w:type="gramEnd"/>
      <w:r w:rsidRPr="006658DF">
        <w:rPr>
          <w:sz w:val="22"/>
          <w:szCs w:val="22"/>
        </w:rPr>
        <w:t>. této  smlouvy</w:t>
      </w:r>
      <w:r>
        <w:rPr>
          <w:sz w:val="22"/>
          <w:szCs w:val="22"/>
        </w:rPr>
        <w:t>,</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popis obsahu účetního dokladu,</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datum vystavení,</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datum splatnosti,</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datum uskutečnění zdanitelného plnění,</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výši ceny bez daně celkem,</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sazbu daně,</w:t>
      </w:r>
    </w:p>
    <w:p w:rsidR="00A864E4" w:rsidRPr="00C575C2"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výši daně celkem zaokrouhlenou dle příslušných předpisů,</w:t>
      </w:r>
    </w:p>
    <w:p w:rsidR="00A864E4"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cenu celkem včetně daně,</w:t>
      </w:r>
    </w:p>
    <w:p w:rsidR="00A864E4" w:rsidRPr="00B71AF1"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Pr>
          <w:sz w:val="22"/>
          <w:szCs w:val="22"/>
        </w:rPr>
        <w:t>v případě režimu přenesení daňové povinnosti zhotovitel</w:t>
      </w:r>
      <w:r w:rsidRPr="006658DF">
        <w:rPr>
          <w:sz w:val="22"/>
          <w:szCs w:val="22"/>
        </w:rPr>
        <w:t xml:space="preserve"> na vystaveném daňovém dokladu uvede </w:t>
      </w:r>
      <w:r w:rsidRPr="00C575C2">
        <w:rPr>
          <w:sz w:val="22"/>
          <w:szCs w:val="22"/>
        </w:rPr>
        <w:t>výši ceny bez daně celkem</w:t>
      </w:r>
      <w:r w:rsidRPr="006658DF">
        <w:rPr>
          <w:sz w:val="22"/>
          <w:szCs w:val="22"/>
        </w:rPr>
        <w:t xml:space="preserve"> a </w:t>
      </w:r>
      <w:r>
        <w:rPr>
          <w:sz w:val="22"/>
          <w:szCs w:val="22"/>
        </w:rPr>
        <w:t>doplní</w:t>
      </w:r>
      <w:r w:rsidRPr="006658DF">
        <w:rPr>
          <w:sz w:val="22"/>
          <w:szCs w:val="22"/>
        </w:rPr>
        <w:t xml:space="preserve"> sdělení, že výši daně je povinen doplnit a přiznat </w:t>
      </w:r>
      <w:r>
        <w:rPr>
          <w:sz w:val="22"/>
          <w:szCs w:val="22"/>
        </w:rPr>
        <w:t>plátce</w:t>
      </w:r>
      <w:r w:rsidRPr="006658DF">
        <w:rPr>
          <w:sz w:val="22"/>
          <w:szCs w:val="22"/>
        </w:rPr>
        <w:t>, pro kterého je plnění uskutečněno</w:t>
      </w:r>
    </w:p>
    <w:p w:rsidR="00A864E4" w:rsidRDefault="00A864E4" w:rsidP="000F3E6D">
      <w:pPr>
        <w:pStyle w:val="Zkladntext"/>
        <w:widowControl w:val="0"/>
        <w:numPr>
          <w:ilvl w:val="0"/>
          <w:numId w:val="29"/>
        </w:numPr>
        <w:tabs>
          <w:tab w:val="clear" w:pos="720"/>
          <w:tab w:val="num" w:pos="900"/>
          <w:tab w:val="num" w:pos="993"/>
        </w:tabs>
        <w:overflowPunct/>
        <w:autoSpaceDE/>
        <w:autoSpaceDN/>
        <w:adjustRightInd/>
        <w:spacing w:after="0" w:line="240" w:lineRule="atLeast"/>
        <w:ind w:left="993" w:hanging="142"/>
        <w:textAlignment w:val="auto"/>
        <w:rPr>
          <w:sz w:val="22"/>
          <w:szCs w:val="22"/>
        </w:rPr>
      </w:pPr>
      <w:r w:rsidRPr="00C575C2">
        <w:rPr>
          <w:sz w:val="22"/>
          <w:szCs w:val="22"/>
        </w:rPr>
        <w:t xml:space="preserve">podpis odpovědné osoby </w:t>
      </w:r>
      <w:r w:rsidRPr="00FB2607">
        <w:rPr>
          <w:sz w:val="22"/>
          <w:szCs w:val="22"/>
        </w:rPr>
        <w:t>zhotovitele a razítko zhotovitele</w:t>
      </w:r>
    </w:p>
    <w:p w:rsidR="00A864E4" w:rsidRDefault="00A864E4" w:rsidP="00A864E4">
      <w:pPr>
        <w:widowControl w:val="0"/>
        <w:jc w:val="both"/>
        <w:rPr>
          <w:sz w:val="22"/>
          <w:szCs w:val="22"/>
        </w:rPr>
      </w:pPr>
    </w:p>
    <w:p w:rsidR="00A864E4" w:rsidRDefault="00A864E4" w:rsidP="000F3E6D">
      <w:pPr>
        <w:widowControl w:val="0"/>
        <w:numPr>
          <w:ilvl w:val="1"/>
          <w:numId w:val="39"/>
        </w:numPr>
        <w:overflowPunct/>
        <w:autoSpaceDE/>
        <w:autoSpaceDN/>
        <w:adjustRightInd/>
        <w:ind w:left="567" w:hanging="567"/>
        <w:jc w:val="both"/>
        <w:textAlignment w:val="auto"/>
        <w:rPr>
          <w:sz w:val="22"/>
          <w:szCs w:val="22"/>
        </w:rPr>
      </w:pPr>
      <w:r w:rsidRPr="00C575C2">
        <w:rPr>
          <w:sz w:val="22"/>
          <w:szCs w:val="22"/>
        </w:rPr>
        <w:t>Objednatel nepo</w:t>
      </w:r>
      <w:r>
        <w:rPr>
          <w:sz w:val="22"/>
          <w:szCs w:val="22"/>
        </w:rPr>
        <w:t>skytuje zálohy v žádné formě.</w:t>
      </w:r>
    </w:p>
    <w:p w:rsidR="00A864E4" w:rsidRPr="007C250C" w:rsidRDefault="00A864E4" w:rsidP="00A864E4">
      <w:pPr>
        <w:widowControl w:val="0"/>
        <w:jc w:val="both"/>
        <w:rPr>
          <w:sz w:val="18"/>
          <w:szCs w:val="18"/>
        </w:rPr>
      </w:pPr>
    </w:p>
    <w:p w:rsidR="00A864E4" w:rsidRPr="00FB2607" w:rsidRDefault="00A864E4" w:rsidP="000F3E6D">
      <w:pPr>
        <w:widowControl w:val="0"/>
        <w:numPr>
          <w:ilvl w:val="1"/>
          <w:numId w:val="39"/>
        </w:numPr>
        <w:overflowPunct/>
        <w:autoSpaceDE/>
        <w:autoSpaceDN/>
        <w:adjustRightInd/>
        <w:ind w:left="567" w:hanging="567"/>
        <w:jc w:val="both"/>
        <w:textAlignment w:val="auto"/>
        <w:rPr>
          <w:sz w:val="22"/>
          <w:szCs w:val="22"/>
        </w:rPr>
      </w:pPr>
      <w:r w:rsidRPr="00FB2607">
        <w:rPr>
          <w:sz w:val="22"/>
          <w:szCs w:val="22"/>
        </w:rPr>
        <w:t>Lhůta splatnosti faktur je 30 dní ode dne jejich doručení objednateli.</w:t>
      </w:r>
    </w:p>
    <w:p w:rsidR="00A864E4" w:rsidRDefault="00A864E4" w:rsidP="00A864E4">
      <w:pPr>
        <w:widowControl w:val="0"/>
        <w:ind w:left="567"/>
        <w:jc w:val="both"/>
        <w:rPr>
          <w:sz w:val="22"/>
          <w:szCs w:val="22"/>
        </w:rPr>
      </w:pPr>
      <w:r w:rsidRPr="00FB2607">
        <w:rPr>
          <w:sz w:val="22"/>
          <w:szCs w:val="22"/>
        </w:rPr>
        <w:t>Cena za dílo nebo jeho dílčí část je uhrazena dnem odepsání částky z účtu objednatele.</w:t>
      </w:r>
    </w:p>
    <w:p w:rsidR="00A864E4" w:rsidRPr="007C250C" w:rsidRDefault="00A864E4" w:rsidP="00A864E4">
      <w:pPr>
        <w:widowControl w:val="0"/>
        <w:ind w:left="567"/>
        <w:jc w:val="both"/>
        <w:rPr>
          <w:sz w:val="18"/>
          <w:szCs w:val="18"/>
        </w:rPr>
      </w:pPr>
    </w:p>
    <w:p w:rsidR="00A864E4" w:rsidRPr="00356BF6" w:rsidRDefault="00A864E4" w:rsidP="000F3E6D">
      <w:pPr>
        <w:widowControl w:val="0"/>
        <w:numPr>
          <w:ilvl w:val="1"/>
          <w:numId w:val="39"/>
        </w:numPr>
        <w:overflowPunct/>
        <w:autoSpaceDE/>
        <w:autoSpaceDN/>
        <w:adjustRightInd/>
        <w:ind w:left="567" w:hanging="567"/>
        <w:jc w:val="both"/>
        <w:textAlignment w:val="auto"/>
        <w:rPr>
          <w:sz w:val="22"/>
          <w:szCs w:val="22"/>
        </w:rPr>
      </w:pPr>
      <w:r w:rsidRPr="00356BF6">
        <w:rPr>
          <w:sz w:val="22"/>
          <w:szCs w:val="22"/>
        </w:rPr>
        <w:t>Zhotovitel je oprávněn fakturovat vynaložené ostatní a vedlejší náklady, které nejsou zahrnuty v položkách soupisu prací stavebních objektů, inženýrských objektů a provozních souborů, ale pro její realizaci jsou nezbytné, pouze po projednání a písemném odsouhlasení s objednatelem.</w:t>
      </w:r>
    </w:p>
    <w:p w:rsidR="00A864E4" w:rsidRDefault="00A864E4" w:rsidP="00A864E4">
      <w:pPr>
        <w:widowControl w:val="0"/>
        <w:ind w:left="360"/>
        <w:jc w:val="both"/>
        <w:rPr>
          <w:sz w:val="22"/>
          <w:szCs w:val="22"/>
        </w:rPr>
      </w:pPr>
    </w:p>
    <w:p w:rsidR="00A864E4" w:rsidRDefault="00A864E4" w:rsidP="00A864E4">
      <w:pPr>
        <w:widowControl w:val="0"/>
        <w:jc w:val="center"/>
        <w:rPr>
          <w:b/>
          <w:sz w:val="22"/>
          <w:szCs w:val="22"/>
        </w:rPr>
      </w:pPr>
      <w:r w:rsidRPr="00C575C2">
        <w:rPr>
          <w:b/>
          <w:sz w:val="22"/>
          <w:szCs w:val="22"/>
        </w:rPr>
        <w:t>VI</w:t>
      </w:r>
      <w:r>
        <w:rPr>
          <w:b/>
          <w:sz w:val="22"/>
          <w:szCs w:val="22"/>
        </w:rPr>
        <w:t xml:space="preserve">II. </w:t>
      </w:r>
      <w:r w:rsidRPr="00C575C2">
        <w:rPr>
          <w:b/>
          <w:sz w:val="22"/>
          <w:szCs w:val="22"/>
        </w:rPr>
        <w:t>STAVENIŠTĚ</w:t>
      </w:r>
    </w:p>
    <w:p w:rsidR="00A864E4" w:rsidRPr="00A361A6" w:rsidRDefault="00A864E4" w:rsidP="00A864E4">
      <w:pPr>
        <w:widowControl w:val="0"/>
        <w:jc w:val="center"/>
        <w:rPr>
          <w:b/>
          <w:sz w:val="6"/>
          <w:szCs w:val="6"/>
        </w:rPr>
      </w:pPr>
    </w:p>
    <w:p w:rsidR="00A864E4" w:rsidRPr="00C575C2" w:rsidRDefault="00A864E4" w:rsidP="000F3E6D">
      <w:pPr>
        <w:pStyle w:val="Nadpis2"/>
        <w:keepNext w:val="0"/>
        <w:widowControl w:val="0"/>
        <w:numPr>
          <w:ilvl w:val="1"/>
          <w:numId w:val="40"/>
        </w:numPr>
        <w:tabs>
          <w:tab w:val="left" w:pos="567"/>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ind w:left="567" w:hanging="567"/>
        <w:jc w:val="both"/>
        <w:textAlignment w:val="auto"/>
        <w:rPr>
          <w:b w:val="0"/>
          <w:i/>
          <w:sz w:val="22"/>
          <w:szCs w:val="22"/>
        </w:rPr>
      </w:pPr>
      <w:r w:rsidRPr="00C575C2">
        <w:rPr>
          <w:b w:val="0"/>
          <w:i/>
          <w:sz w:val="22"/>
          <w:szCs w:val="22"/>
        </w:rPr>
        <w:t>Objednatel předá zhotoviteli protokolárně staveniště v rozsahu a ve stavu umožňujícím řádné, kvalitní a včasné provedení díla, vyklizené a prosté všech</w:t>
      </w:r>
      <w:r w:rsidRPr="00C575C2">
        <w:rPr>
          <w:rFonts w:eastAsia="SimSun"/>
          <w:b w:val="0"/>
          <w:i/>
          <w:sz w:val="22"/>
          <w:szCs w:val="22"/>
        </w:rPr>
        <w:t xml:space="preserve"> právních a faktických</w:t>
      </w:r>
      <w:r w:rsidRPr="00C575C2">
        <w:rPr>
          <w:rFonts w:eastAsia="SimSun"/>
          <w:sz w:val="22"/>
          <w:szCs w:val="22"/>
        </w:rPr>
        <w:t xml:space="preserve"> </w:t>
      </w:r>
      <w:r w:rsidRPr="00C575C2">
        <w:rPr>
          <w:b w:val="0"/>
          <w:i/>
          <w:sz w:val="22"/>
          <w:szCs w:val="22"/>
        </w:rPr>
        <w:t>vad v termínu dle čl.</w:t>
      </w:r>
      <w:r>
        <w:rPr>
          <w:b w:val="0"/>
          <w:i/>
          <w:sz w:val="22"/>
          <w:szCs w:val="22"/>
        </w:rPr>
        <w:t xml:space="preserve"> </w:t>
      </w:r>
      <w:proofErr w:type="gramStart"/>
      <w:r>
        <w:rPr>
          <w:b w:val="0"/>
          <w:i/>
          <w:sz w:val="22"/>
          <w:szCs w:val="22"/>
        </w:rPr>
        <w:t xml:space="preserve">5.1.a). </w:t>
      </w:r>
      <w:r w:rsidRPr="00C575C2">
        <w:rPr>
          <w:b w:val="0"/>
          <w:i/>
          <w:sz w:val="22"/>
          <w:szCs w:val="22"/>
        </w:rPr>
        <w:t xml:space="preserve"> Staveniště</w:t>
      </w:r>
      <w:proofErr w:type="gramEnd"/>
      <w:r w:rsidRPr="00C575C2">
        <w:rPr>
          <w:b w:val="0"/>
          <w:i/>
          <w:sz w:val="22"/>
          <w:szCs w:val="22"/>
        </w:rPr>
        <w:t xml:space="preserve"> se považuje za předané teprve dnem, kdy budou odstraněny závady a překážky, uvedené v zápisu o předání staveniště.</w:t>
      </w:r>
    </w:p>
    <w:p w:rsidR="00A864E4" w:rsidRPr="007C250C" w:rsidRDefault="00A864E4" w:rsidP="00A864E4">
      <w:pPr>
        <w:widowControl w:val="0"/>
        <w:tabs>
          <w:tab w:val="num" w:pos="540"/>
        </w:tabs>
        <w:rPr>
          <w:sz w:val="18"/>
          <w:szCs w:val="18"/>
        </w:rPr>
      </w:pPr>
    </w:p>
    <w:p w:rsidR="00A864E4" w:rsidRPr="00C575C2" w:rsidRDefault="00A864E4" w:rsidP="000F3E6D">
      <w:pPr>
        <w:widowControl w:val="0"/>
        <w:numPr>
          <w:ilvl w:val="1"/>
          <w:numId w:val="40"/>
        </w:numPr>
        <w:overflowPunct/>
        <w:autoSpaceDE/>
        <w:autoSpaceDN/>
        <w:adjustRightInd/>
        <w:ind w:left="567" w:hanging="567"/>
        <w:jc w:val="both"/>
        <w:textAlignment w:val="auto"/>
        <w:rPr>
          <w:sz w:val="22"/>
          <w:szCs w:val="22"/>
        </w:rPr>
      </w:pPr>
      <w:r w:rsidRPr="00C575C2">
        <w:rPr>
          <w:sz w:val="22"/>
          <w:szCs w:val="22"/>
        </w:rPr>
        <w:t>Objednatel zajistí pro zhotovitele jako s</w:t>
      </w:r>
      <w:r>
        <w:rPr>
          <w:sz w:val="22"/>
          <w:szCs w:val="22"/>
        </w:rPr>
        <w:t xml:space="preserve">voji součinnost uvedenou v čl. </w:t>
      </w:r>
      <w:proofErr w:type="gramStart"/>
      <w:r>
        <w:rPr>
          <w:sz w:val="22"/>
          <w:szCs w:val="22"/>
        </w:rPr>
        <w:t>4.7</w:t>
      </w:r>
      <w:proofErr w:type="gramEnd"/>
      <w:r>
        <w:rPr>
          <w:sz w:val="22"/>
          <w:szCs w:val="22"/>
        </w:rPr>
        <w:t xml:space="preserve">. </w:t>
      </w:r>
      <w:r w:rsidRPr="00C575C2">
        <w:rPr>
          <w:sz w:val="22"/>
          <w:szCs w:val="22"/>
        </w:rPr>
        <w:t xml:space="preserve"> této smlouvy plochy pro zařízení staveniště a bezpečné příjezdy a přístupy na staveniště upřesněné v zápise o předání staveniště po celou dobu provádění prací podle této smlouvy až do úplného vyklizení staveniště. </w:t>
      </w:r>
    </w:p>
    <w:p w:rsidR="00A864E4" w:rsidRPr="007C250C" w:rsidRDefault="00A864E4" w:rsidP="00A864E4">
      <w:pPr>
        <w:widowControl w:val="0"/>
        <w:tabs>
          <w:tab w:val="num" w:pos="540"/>
        </w:tabs>
        <w:jc w:val="both"/>
        <w:rPr>
          <w:sz w:val="18"/>
          <w:szCs w:val="18"/>
        </w:rPr>
      </w:pPr>
    </w:p>
    <w:p w:rsidR="00A864E4" w:rsidRPr="00C575C2" w:rsidRDefault="00A864E4" w:rsidP="000F3E6D">
      <w:pPr>
        <w:widowControl w:val="0"/>
        <w:numPr>
          <w:ilvl w:val="1"/>
          <w:numId w:val="40"/>
        </w:numPr>
        <w:overflowPunct/>
        <w:autoSpaceDE/>
        <w:autoSpaceDN/>
        <w:adjustRightInd/>
        <w:ind w:left="567" w:hanging="567"/>
        <w:jc w:val="both"/>
        <w:textAlignment w:val="auto"/>
        <w:rPr>
          <w:sz w:val="22"/>
          <w:szCs w:val="22"/>
        </w:rPr>
      </w:pPr>
      <w:r w:rsidRPr="00C575C2">
        <w:rPr>
          <w:sz w:val="22"/>
          <w:szCs w:val="22"/>
        </w:rPr>
        <w:t>Napojení na stávající inženýrské sítě, poskytnut</w:t>
      </w:r>
      <w:r>
        <w:rPr>
          <w:sz w:val="22"/>
          <w:szCs w:val="22"/>
        </w:rPr>
        <w:t xml:space="preserve">é objednatelem v souladu s čl. </w:t>
      </w:r>
      <w:proofErr w:type="gramStart"/>
      <w:r>
        <w:rPr>
          <w:sz w:val="22"/>
          <w:szCs w:val="22"/>
        </w:rPr>
        <w:t>4.7</w:t>
      </w:r>
      <w:r w:rsidRPr="00C575C2">
        <w:rPr>
          <w:sz w:val="22"/>
          <w:szCs w:val="22"/>
        </w:rPr>
        <w:t>.</w:t>
      </w:r>
      <w:r>
        <w:rPr>
          <w:sz w:val="22"/>
          <w:szCs w:val="22"/>
        </w:rPr>
        <w:t xml:space="preserve"> </w:t>
      </w:r>
      <w:r w:rsidRPr="00C575C2">
        <w:rPr>
          <w:sz w:val="22"/>
          <w:szCs w:val="22"/>
        </w:rPr>
        <w:t>této</w:t>
      </w:r>
      <w:proofErr w:type="gramEnd"/>
      <w:r w:rsidRPr="00C575C2">
        <w:rPr>
          <w:sz w:val="22"/>
          <w:szCs w:val="22"/>
        </w:rPr>
        <w:t xml:space="preserve"> smlouvy bude splňovat kritéria správců sítí. </w:t>
      </w:r>
    </w:p>
    <w:p w:rsidR="00A864E4" w:rsidRPr="007C250C" w:rsidRDefault="00A864E4" w:rsidP="00A864E4">
      <w:pPr>
        <w:widowControl w:val="0"/>
        <w:tabs>
          <w:tab w:val="left" w:pos="3376"/>
        </w:tabs>
        <w:jc w:val="both"/>
        <w:rPr>
          <w:sz w:val="18"/>
          <w:szCs w:val="18"/>
        </w:rPr>
      </w:pPr>
      <w:r w:rsidRPr="007C250C">
        <w:rPr>
          <w:sz w:val="18"/>
          <w:szCs w:val="18"/>
        </w:rPr>
        <w:tab/>
      </w:r>
    </w:p>
    <w:p w:rsidR="00A864E4" w:rsidRPr="00C575C2" w:rsidRDefault="00A864E4" w:rsidP="000F3E6D">
      <w:pPr>
        <w:widowControl w:val="0"/>
        <w:numPr>
          <w:ilvl w:val="1"/>
          <w:numId w:val="40"/>
        </w:numPr>
        <w:overflowPunct/>
        <w:autoSpaceDE/>
        <w:autoSpaceDN/>
        <w:adjustRightInd/>
        <w:ind w:left="567" w:hanging="567"/>
        <w:jc w:val="both"/>
        <w:textAlignment w:val="auto"/>
        <w:rPr>
          <w:sz w:val="22"/>
          <w:szCs w:val="22"/>
        </w:rPr>
      </w:pPr>
      <w:r w:rsidRPr="00C575C2">
        <w:rPr>
          <w:sz w:val="22"/>
          <w:szCs w:val="22"/>
        </w:rPr>
        <w:t xml:space="preserve"> </w:t>
      </w:r>
      <w:r w:rsidRPr="00173796">
        <w:rPr>
          <w:sz w:val="22"/>
          <w:szCs w:val="22"/>
        </w:rPr>
        <w:t>Zhotovitel vyklidí staveniště nejpozději do 48 hodin</w:t>
      </w:r>
      <w:r w:rsidRPr="00C575C2">
        <w:rPr>
          <w:sz w:val="22"/>
          <w:szCs w:val="22"/>
        </w:rPr>
        <w:t xml:space="preserve"> po předání a převzetí poslední části předmětu díla. Po této lhůtě je oprávněn na staveništi ponechat pouze stroje a materiál potřebný k odstranění vad či nedodělků uvedených v zápise o předání a převzetí a zcela staveniště </w:t>
      </w:r>
      <w:r w:rsidRPr="00C575C2">
        <w:rPr>
          <w:sz w:val="22"/>
          <w:szCs w:val="22"/>
        </w:rPr>
        <w:lastRenderedPageBreak/>
        <w:t>vyklidit je povinen do 10 dnů po odstranění poslední vady či nedodělku. Po vyklizení je zhotovitel povinen upravit staveniště tak, jak mu to ukládá projektová dokumentace, případně dohoda stran.</w:t>
      </w:r>
    </w:p>
    <w:p w:rsidR="00A864E4" w:rsidRPr="00C575C2" w:rsidRDefault="00A864E4" w:rsidP="00A864E4">
      <w:pPr>
        <w:pStyle w:val="Nadpis1"/>
        <w:keepNext w:val="0"/>
        <w:widowControl w:val="0"/>
        <w:jc w:val="center"/>
        <w:rPr>
          <w:sz w:val="22"/>
          <w:szCs w:val="22"/>
        </w:rPr>
      </w:pPr>
      <w:r>
        <w:rPr>
          <w:sz w:val="22"/>
          <w:szCs w:val="22"/>
        </w:rPr>
        <w:t>IX</w:t>
      </w:r>
      <w:r w:rsidRPr="00C575C2">
        <w:rPr>
          <w:sz w:val="22"/>
          <w:szCs w:val="22"/>
        </w:rPr>
        <w:t>. PODMÍNKY PROVÁDĚNÍ DÍLA</w:t>
      </w:r>
    </w:p>
    <w:p w:rsidR="00A864E4" w:rsidRPr="00C575C2" w:rsidRDefault="00A864E4" w:rsidP="000F3E6D">
      <w:pPr>
        <w:widowControl w:val="0"/>
        <w:numPr>
          <w:ilvl w:val="1"/>
          <w:numId w:val="41"/>
        </w:num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C575C2">
        <w:rPr>
          <w:sz w:val="22"/>
          <w:szCs w:val="22"/>
        </w:rPr>
        <w:t>Při provádění díla postupuje zhotovitel samostatně v souladu s touto smlouvou, se stavebním zákonem a jeho prováděcími vyhláškami, ostatními platnými právními předpisy, ČSN a projektovou dokumentací. Zhotovitel je povinen dodržovat všechny platné předpisy, zejména pak předpisy upravující BOZP a PO.</w:t>
      </w:r>
    </w:p>
    <w:p w:rsidR="00A864E4" w:rsidRPr="007F6723" w:rsidRDefault="00A864E4" w:rsidP="00A864E4">
      <w:pPr>
        <w:widowControl w:val="0"/>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18"/>
          <w:szCs w:val="18"/>
        </w:rPr>
      </w:pPr>
    </w:p>
    <w:p w:rsidR="00A864E4" w:rsidRDefault="00A864E4" w:rsidP="000F3E6D">
      <w:pPr>
        <w:widowControl w:val="0"/>
        <w:numPr>
          <w:ilvl w:val="1"/>
          <w:numId w:val="41"/>
        </w:num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C575C2">
        <w:rPr>
          <w:sz w:val="22"/>
          <w:szCs w:val="22"/>
        </w:rPr>
        <w:t>Zhotovitel je oprávněn pověřit provedením části díla třetí osobu (subdodavatele uvedeného v přílo</w:t>
      </w:r>
      <w:r>
        <w:rPr>
          <w:sz w:val="22"/>
          <w:szCs w:val="22"/>
        </w:rPr>
        <w:t>ze této smlouvy o dílo), kterou</w:t>
      </w:r>
      <w:r w:rsidRPr="00C575C2">
        <w:rPr>
          <w:sz w:val="22"/>
          <w:szCs w:val="22"/>
        </w:rPr>
        <w:t xml:space="preserve"> také uvedl v nabídce předložené v rámci výběrového řízení na dodavatele stavby (dále jen „nabídka“). V tomto případě však Zhotovitel odpovídá za činnost subdodavatele tak, jako by dílo prováděl sám. </w:t>
      </w:r>
    </w:p>
    <w:p w:rsidR="00A864E4" w:rsidRPr="007F6723" w:rsidRDefault="00A864E4" w:rsidP="00A864E4">
      <w:pPr>
        <w:widowControl w:val="0"/>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567"/>
        <w:jc w:val="both"/>
        <w:rPr>
          <w:sz w:val="16"/>
          <w:szCs w:val="16"/>
        </w:rPr>
      </w:pPr>
    </w:p>
    <w:p w:rsidR="00A864E4" w:rsidRPr="00173796" w:rsidRDefault="00A864E4" w:rsidP="000F3E6D">
      <w:pPr>
        <w:widowControl w:val="0"/>
        <w:numPr>
          <w:ilvl w:val="1"/>
          <w:numId w:val="41"/>
        </w:num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173796">
        <w:rPr>
          <w:sz w:val="22"/>
          <w:szCs w:val="22"/>
        </w:rPr>
        <w:t xml:space="preserve">Smluvní strany se dohodly na organizování kontrolních dnů stavby dle průběhu a potřeb stavby nejméně 4x měsíčně </w:t>
      </w:r>
      <w:r>
        <w:rPr>
          <w:sz w:val="22"/>
          <w:szCs w:val="22"/>
        </w:rPr>
        <w:t>(</w:t>
      </w:r>
      <w:r w:rsidRPr="00173796">
        <w:rPr>
          <w:sz w:val="22"/>
          <w:szCs w:val="22"/>
        </w:rPr>
        <w:t>technické dny stavby - kontrolní dny stavby</w:t>
      </w:r>
      <w:r>
        <w:rPr>
          <w:sz w:val="22"/>
          <w:szCs w:val="22"/>
        </w:rPr>
        <w:t>)</w:t>
      </w:r>
      <w:r w:rsidRPr="00173796">
        <w:rPr>
          <w:sz w:val="22"/>
          <w:szCs w:val="22"/>
        </w:rPr>
        <w:t>. Kontrolní dny organizuje technický dozor stavebníka, který zároveň vyhotoví zápis z kontrolního dne a tento předá všem zúčastněným. Každá ze stran obdrží jedno vyhotovení zápisu. Zápisem z kontrolního dne není možné měnit ustanovení této smlouvy.</w:t>
      </w:r>
    </w:p>
    <w:p w:rsidR="00A864E4" w:rsidRPr="007F6723" w:rsidRDefault="00A864E4" w:rsidP="00A864E4">
      <w:pPr>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18"/>
          <w:szCs w:val="18"/>
        </w:rPr>
      </w:pPr>
    </w:p>
    <w:p w:rsidR="00A864E4" w:rsidRPr="00C575C2" w:rsidRDefault="00A864E4" w:rsidP="000F3E6D">
      <w:pPr>
        <w:widowControl w:val="0"/>
        <w:numPr>
          <w:ilvl w:val="1"/>
          <w:numId w:val="41"/>
        </w:numPr>
        <w:tabs>
          <w:tab w:val="left" w:pos="54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173796">
        <w:rPr>
          <w:sz w:val="22"/>
          <w:szCs w:val="22"/>
        </w:rPr>
        <w:t>Zhotovitel je povinen vyzvat objednatele a TDS nejméně 3 pracovní dny předem k prověření prací, které budou v dalším pracovním postupu zakryty nebo se stanou nepřístupnými, a to zápisem ve stavebním deníku. Jestliže se objednatel a TDS nedostaví v této lhůtě, je zhotovitel oprávněn pokračovat v provádění prací na díle, práce zakrýt a případné odkrytí provede na</w:t>
      </w:r>
      <w:r w:rsidRPr="00C575C2">
        <w:rPr>
          <w:sz w:val="22"/>
          <w:szCs w:val="22"/>
        </w:rPr>
        <w:t xml:space="preserve"> náklady objednatele. Náklady spojené s odkrytím však uhradí zhotovitel v případě, že bude po odkrytí zjištěno, že práce byly provedeny vadně.</w:t>
      </w:r>
    </w:p>
    <w:p w:rsidR="00A864E4" w:rsidRPr="007F6723" w:rsidRDefault="00A864E4" w:rsidP="00A864E4">
      <w:pPr>
        <w:widowControl w:val="0"/>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18"/>
          <w:szCs w:val="18"/>
        </w:rPr>
      </w:pPr>
    </w:p>
    <w:p w:rsidR="00A864E4" w:rsidRPr="00C575C2" w:rsidRDefault="00A864E4" w:rsidP="000F3E6D">
      <w:pPr>
        <w:widowControl w:val="0"/>
        <w:numPr>
          <w:ilvl w:val="1"/>
          <w:numId w:val="41"/>
        </w:numPr>
        <w:tabs>
          <w:tab w:val="left" w:pos="54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C575C2">
        <w:rPr>
          <w:sz w:val="22"/>
          <w:szCs w:val="22"/>
        </w:rPr>
        <w:t xml:space="preserve">Zhotovitel se zavazuje vést na stavbě v souladu se zákonem po celou dobu provádění stavby stavební deník tak, aby zachycoval přehledně veškeré události vážící se k průběhu stavby. </w:t>
      </w:r>
    </w:p>
    <w:p w:rsidR="00A864E4" w:rsidRPr="00C575C2" w:rsidRDefault="00A864E4" w:rsidP="00A864E4">
      <w:pPr>
        <w:widowControl w:val="0"/>
        <w:tabs>
          <w:tab w:val="left" w:pos="540"/>
          <w:tab w:val="left" w:pos="567"/>
        </w:tabs>
        <w:ind w:left="567" w:hanging="567"/>
        <w:rPr>
          <w:sz w:val="22"/>
          <w:szCs w:val="22"/>
        </w:rPr>
      </w:pPr>
      <w:r w:rsidRPr="00C575C2">
        <w:rPr>
          <w:sz w:val="22"/>
          <w:szCs w:val="22"/>
        </w:rPr>
        <w:t xml:space="preserve">          Vedení deníku skončí dnem odstranění vad a nedodělků uvedených v zápise o předání a převzetí stavby. </w:t>
      </w:r>
    </w:p>
    <w:p w:rsidR="00A864E4" w:rsidRPr="007F6723" w:rsidRDefault="00A864E4" w:rsidP="00A864E4">
      <w:pPr>
        <w:widowControl w:val="0"/>
        <w:tabs>
          <w:tab w:val="left" w:pos="540"/>
        </w:tabs>
        <w:rPr>
          <w:sz w:val="18"/>
          <w:szCs w:val="18"/>
          <w:highlight w:val="yellow"/>
        </w:rPr>
      </w:pPr>
    </w:p>
    <w:p w:rsidR="00A864E4" w:rsidRPr="00C575C2" w:rsidRDefault="00A864E4" w:rsidP="000F3E6D">
      <w:pPr>
        <w:widowControl w:val="0"/>
        <w:numPr>
          <w:ilvl w:val="1"/>
          <w:numId w:val="41"/>
        </w:numPr>
        <w:tabs>
          <w:tab w:val="left" w:pos="540"/>
        </w:tabs>
        <w:overflowPunct/>
        <w:autoSpaceDE/>
        <w:autoSpaceDN/>
        <w:adjustRightInd/>
        <w:ind w:left="567" w:hanging="567"/>
        <w:jc w:val="both"/>
        <w:textAlignment w:val="auto"/>
        <w:rPr>
          <w:sz w:val="22"/>
          <w:szCs w:val="22"/>
        </w:rPr>
      </w:pPr>
      <w:r>
        <w:rPr>
          <w:sz w:val="22"/>
          <w:szCs w:val="22"/>
        </w:rPr>
        <w:t xml:space="preserve"> </w:t>
      </w:r>
      <w:r w:rsidRPr="00C575C2">
        <w:rPr>
          <w:sz w:val="22"/>
          <w:szCs w:val="22"/>
        </w:rPr>
        <w:t>Objednatel je povinen sledovat obsah deníku a k zápisům připojovat své stanovisko. Jestliže objednatel nesouhlasí s provedeným záznamem zhotovitele, je povinen připojit k záznamu do 3 dnů své vyjádření, jinak se má za to, že s obsahem záznamu souhlasí. Stejná lhůta platí i pro vyjádření zhotovitele k záznamům objednatele.</w:t>
      </w:r>
    </w:p>
    <w:p w:rsidR="00A864E4" w:rsidRPr="007F6723" w:rsidRDefault="00A864E4" w:rsidP="00A864E4">
      <w:pPr>
        <w:widowControl w:val="0"/>
        <w:tabs>
          <w:tab w:val="left" w:pos="540"/>
        </w:tabs>
        <w:jc w:val="both"/>
        <w:rPr>
          <w:sz w:val="18"/>
          <w:szCs w:val="18"/>
        </w:rPr>
      </w:pPr>
    </w:p>
    <w:p w:rsidR="00A864E4" w:rsidRPr="00C575C2" w:rsidRDefault="00A864E4" w:rsidP="000F3E6D">
      <w:pPr>
        <w:widowControl w:val="0"/>
        <w:numPr>
          <w:ilvl w:val="1"/>
          <w:numId w:val="41"/>
        </w:numPr>
        <w:tabs>
          <w:tab w:val="left" w:pos="540"/>
        </w:tabs>
        <w:overflowPunct/>
        <w:autoSpaceDE/>
        <w:autoSpaceDN/>
        <w:adjustRightInd/>
        <w:ind w:left="567" w:hanging="567"/>
        <w:jc w:val="both"/>
        <w:textAlignment w:val="auto"/>
        <w:rPr>
          <w:sz w:val="22"/>
          <w:szCs w:val="22"/>
        </w:rPr>
      </w:pPr>
      <w:r w:rsidRPr="00C575C2">
        <w:rPr>
          <w:sz w:val="22"/>
          <w:szCs w:val="22"/>
        </w:rPr>
        <w:t>Stavební deník musí být po dobu provádění díla na stavbě během pracovní doby trvale přístupný. Zhotovitel je povinen uložit druhý průpis denních záznamů odděleně od originálů tak, aby byl k dispozici v případě ztráty nebo zničení originálu.</w:t>
      </w:r>
    </w:p>
    <w:p w:rsidR="00A864E4" w:rsidRPr="007F6723" w:rsidRDefault="00A864E4" w:rsidP="00A864E4">
      <w:pPr>
        <w:widowControl w:val="0"/>
        <w:tabs>
          <w:tab w:val="left" w:pos="540"/>
        </w:tabs>
        <w:jc w:val="both"/>
        <w:rPr>
          <w:sz w:val="18"/>
          <w:szCs w:val="18"/>
        </w:rPr>
      </w:pPr>
    </w:p>
    <w:p w:rsidR="00A864E4" w:rsidRDefault="00A864E4" w:rsidP="000F3E6D">
      <w:pPr>
        <w:widowControl w:val="0"/>
        <w:numPr>
          <w:ilvl w:val="1"/>
          <w:numId w:val="41"/>
        </w:numPr>
        <w:tabs>
          <w:tab w:val="left" w:pos="0"/>
        </w:tabs>
        <w:overflowPunct/>
        <w:autoSpaceDE/>
        <w:autoSpaceDN/>
        <w:adjustRightInd/>
        <w:ind w:left="567" w:hanging="567"/>
        <w:jc w:val="both"/>
        <w:textAlignment w:val="auto"/>
        <w:rPr>
          <w:sz w:val="22"/>
          <w:szCs w:val="22"/>
        </w:rPr>
      </w:pPr>
      <w:r w:rsidRPr="00C575C2">
        <w:rPr>
          <w:sz w:val="22"/>
          <w:szCs w:val="22"/>
        </w:rPr>
        <w:t>Smluvní strany se dohodly, že drobné odchylky od projektové dokumentace, které nemění celkové řešení díla, ani nezvyšuje cenu díla, nejsou vadami, jestliže byly dohodnuty alespoň zápisem ve stavebním deníku. Tyto odchylky vyznačí zhotovitel v dokumentaci skutečného provedení díla.</w:t>
      </w:r>
    </w:p>
    <w:p w:rsidR="00A864E4" w:rsidRDefault="00A864E4" w:rsidP="00A864E4">
      <w:pPr>
        <w:pStyle w:val="Odstavecseseznamem"/>
        <w:widowControl w:val="0"/>
      </w:pPr>
    </w:p>
    <w:p w:rsidR="00A864E4" w:rsidRPr="006457D2" w:rsidRDefault="00A864E4" w:rsidP="00A864E4">
      <w:pPr>
        <w:widowControl w:val="0"/>
        <w:tabs>
          <w:tab w:val="left" w:pos="0"/>
        </w:tabs>
        <w:spacing w:line="280" w:lineRule="atLeast"/>
        <w:ind w:left="567" w:hanging="567"/>
        <w:jc w:val="both"/>
        <w:rPr>
          <w:sz w:val="22"/>
          <w:szCs w:val="22"/>
        </w:rPr>
      </w:pPr>
      <w:r w:rsidRPr="006457D2">
        <w:rPr>
          <w:sz w:val="22"/>
          <w:szCs w:val="22"/>
        </w:rPr>
        <w:t>9.9</w:t>
      </w:r>
      <w:r>
        <w:rPr>
          <w:sz w:val="22"/>
          <w:szCs w:val="22"/>
        </w:rPr>
        <w:t>.</w:t>
      </w:r>
      <w:r w:rsidRPr="006457D2">
        <w:rPr>
          <w:sz w:val="22"/>
          <w:szCs w:val="22"/>
        </w:rPr>
        <w:t xml:space="preserve"> </w:t>
      </w:r>
      <w:r w:rsidRPr="006457D2">
        <w:rPr>
          <w:sz w:val="22"/>
          <w:szCs w:val="22"/>
        </w:rPr>
        <w:tab/>
        <w:t>Zhotovitel se podpisem této smlouvy zavazuje dodržet seznam subdodavatelů, prostřednictvím kterých prokazoval v zadávacím řízení kvalifikaci a je povinen vést a průběžně aktualizovat seznam všech subdodavatelů včetně výše jejich podílu na akci a tento přehled na vyžádání předložit objednateli.</w:t>
      </w:r>
    </w:p>
    <w:p w:rsidR="00A864E4" w:rsidRPr="006457D2" w:rsidRDefault="00A864E4" w:rsidP="00A864E4">
      <w:pPr>
        <w:widowControl w:val="0"/>
        <w:tabs>
          <w:tab w:val="left" w:pos="0"/>
        </w:tabs>
        <w:spacing w:line="280" w:lineRule="atLeast"/>
        <w:ind w:left="567" w:hanging="567"/>
        <w:jc w:val="both"/>
        <w:rPr>
          <w:sz w:val="22"/>
          <w:szCs w:val="22"/>
        </w:rPr>
      </w:pPr>
    </w:p>
    <w:p w:rsidR="00A864E4" w:rsidRPr="006457D2" w:rsidRDefault="00A864E4" w:rsidP="00A864E4">
      <w:pPr>
        <w:widowControl w:val="0"/>
        <w:tabs>
          <w:tab w:val="left" w:pos="0"/>
        </w:tabs>
        <w:spacing w:line="280" w:lineRule="atLeast"/>
        <w:ind w:left="567" w:hanging="567"/>
        <w:jc w:val="both"/>
        <w:rPr>
          <w:sz w:val="22"/>
          <w:szCs w:val="22"/>
        </w:rPr>
      </w:pPr>
      <w:r>
        <w:rPr>
          <w:sz w:val="22"/>
          <w:szCs w:val="22"/>
        </w:rPr>
        <w:t xml:space="preserve">9.10 V případě změny subdodavatele </w:t>
      </w:r>
      <w:r w:rsidRPr="006457D2">
        <w:rPr>
          <w:sz w:val="22"/>
          <w:szCs w:val="22"/>
        </w:rPr>
        <w:t>zhotovitel okamžitě objednateli tuto skutečnost oznámí a předloží:</w:t>
      </w:r>
    </w:p>
    <w:p w:rsidR="00A864E4" w:rsidRPr="006457D2" w:rsidRDefault="00A864E4" w:rsidP="000F3E6D">
      <w:pPr>
        <w:pStyle w:val="Textodstavce"/>
        <w:widowControl w:val="0"/>
        <w:numPr>
          <w:ilvl w:val="0"/>
          <w:numId w:val="52"/>
        </w:numPr>
        <w:tabs>
          <w:tab w:val="clear" w:pos="720"/>
          <w:tab w:val="clear" w:pos="851"/>
        </w:tabs>
        <w:spacing w:before="0" w:after="0" w:line="280" w:lineRule="atLeast"/>
        <w:ind w:left="360" w:firstLine="207"/>
        <w:rPr>
          <w:sz w:val="22"/>
          <w:szCs w:val="22"/>
        </w:rPr>
      </w:pPr>
      <w:r w:rsidRPr="006457D2">
        <w:rPr>
          <w:sz w:val="22"/>
          <w:szCs w:val="22"/>
        </w:rPr>
        <w:t xml:space="preserve">Dle § 53 odst. 1 písm. j) zákona čestné prohlášení a dle § 54 písm. a) výpis </w:t>
      </w:r>
      <w:r w:rsidRPr="006457D2">
        <w:rPr>
          <w:sz w:val="22"/>
          <w:szCs w:val="22"/>
        </w:rPr>
        <w:lastRenderedPageBreak/>
        <w:t>z obchodního rejstříku, pokud je v něm zapsán, či výpis z jiné obdobné evidence, pokud je v ní zapsán, nového subdodavatele.</w:t>
      </w:r>
    </w:p>
    <w:p w:rsidR="00A864E4" w:rsidRPr="006457D2" w:rsidRDefault="00A864E4" w:rsidP="000F3E6D">
      <w:pPr>
        <w:pStyle w:val="Textodstavce"/>
        <w:widowControl w:val="0"/>
        <w:numPr>
          <w:ilvl w:val="0"/>
          <w:numId w:val="52"/>
        </w:numPr>
        <w:tabs>
          <w:tab w:val="clear" w:pos="720"/>
          <w:tab w:val="clear" w:pos="851"/>
        </w:tabs>
        <w:spacing w:before="0" w:after="0" w:line="280" w:lineRule="atLeast"/>
        <w:ind w:left="360" w:firstLine="207"/>
        <w:rPr>
          <w:sz w:val="22"/>
          <w:szCs w:val="22"/>
        </w:rPr>
      </w:pPr>
      <w:r w:rsidRPr="006457D2">
        <w:rPr>
          <w:sz w:val="22"/>
          <w:szCs w:val="22"/>
        </w:rPr>
        <w:t xml:space="preserve">Smlouvu uzavřenou s novým subdodavatelem, z níž vyplývá závazek subdodavatele k poskytnutí plnění určeného k plnění veřejné zakázky </w:t>
      </w:r>
      <w:r>
        <w:rPr>
          <w:sz w:val="22"/>
          <w:szCs w:val="22"/>
        </w:rPr>
        <w:t>zhotovitelem</w:t>
      </w:r>
      <w:r w:rsidRPr="006457D2">
        <w:rPr>
          <w:sz w:val="22"/>
          <w:szCs w:val="22"/>
        </w:rPr>
        <w:t xml:space="preserve"> či k poskytnutí věcí či práv, s</w:t>
      </w:r>
      <w:r>
        <w:rPr>
          <w:sz w:val="22"/>
          <w:szCs w:val="22"/>
        </w:rPr>
        <w:t> </w:t>
      </w:r>
      <w:r w:rsidRPr="006457D2">
        <w:rPr>
          <w:sz w:val="22"/>
          <w:szCs w:val="22"/>
        </w:rPr>
        <w:t>nimiž</w:t>
      </w:r>
      <w:r>
        <w:rPr>
          <w:sz w:val="22"/>
          <w:szCs w:val="22"/>
        </w:rPr>
        <w:t xml:space="preserve"> </w:t>
      </w:r>
      <w:r w:rsidRPr="006457D2">
        <w:rPr>
          <w:sz w:val="22"/>
          <w:szCs w:val="22"/>
        </w:rPr>
        <w:t xml:space="preserve">bude </w:t>
      </w:r>
      <w:r>
        <w:rPr>
          <w:sz w:val="22"/>
          <w:szCs w:val="22"/>
        </w:rPr>
        <w:t>zhotovitel</w:t>
      </w:r>
      <w:r w:rsidRPr="006457D2">
        <w:rPr>
          <w:sz w:val="22"/>
          <w:szCs w:val="22"/>
        </w:rPr>
        <w:t xml:space="preserve"> oprávněn disponovat v rámci plnění veřejné zakázky, a to alespoň v rozsahu, v jakém subdodavatel prokázal splnění kvalifikace dle § 50 odst. 1 písm. b) a d) zákona.</w:t>
      </w:r>
    </w:p>
    <w:p w:rsidR="00A864E4" w:rsidRPr="006457D2" w:rsidRDefault="00A864E4" w:rsidP="00A864E4">
      <w:pPr>
        <w:pStyle w:val="Textodstavce"/>
        <w:widowControl w:val="0"/>
        <w:numPr>
          <w:ilvl w:val="0"/>
          <w:numId w:val="0"/>
        </w:numPr>
        <w:spacing w:before="0" w:after="0" w:line="280" w:lineRule="atLeast"/>
        <w:rPr>
          <w:sz w:val="22"/>
          <w:szCs w:val="22"/>
        </w:rPr>
      </w:pPr>
    </w:p>
    <w:p w:rsidR="00A864E4" w:rsidRPr="00C575C2" w:rsidRDefault="00A864E4" w:rsidP="00A864E4">
      <w:pPr>
        <w:pStyle w:val="Textodstavce"/>
        <w:widowControl w:val="0"/>
        <w:numPr>
          <w:ilvl w:val="0"/>
          <w:numId w:val="0"/>
        </w:numPr>
        <w:spacing w:before="0" w:after="0" w:line="280" w:lineRule="atLeast"/>
        <w:ind w:left="426"/>
        <w:rPr>
          <w:sz w:val="22"/>
          <w:szCs w:val="22"/>
        </w:rPr>
      </w:pPr>
      <w:r>
        <w:rPr>
          <w:sz w:val="22"/>
          <w:szCs w:val="22"/>
        </w:rPr>
        <w:t>Zhotovitel</w:t>
      </w:r>
      <w:r w:rsidRPr="006457D2">
        <w:rPr>
          <w:sz w:val="22"/>
          <w:szCs w:val="22"/>
        </w:rPr>
        <w:t xml:space="preserve"> není oprávněn prostřednictvím subdodavatele prokázat splnění kvalifikace dle </w:t>
      </w:r>
      <w:r w:rsidRPr="006457D2">
        <w:rPr>
          <w:sz w:val="22"/>
          <w:szCs w:val="22"/>
        </w:rPr>
        <w:br w:type="textWrapping" w:clear="all"/>
        <w:t>§ 54 písm. a) zákona, tj. výpis z obchodního rejstříku, pokud je v něm zapsán, či výpis z jiné obdobné evidence, pokud je v ní zapsán.</w:t>
      </w:r>
    </w:p>
    <w:p w:rsidR="00A864E4" w:rsidRPr="00C575C2" w:rsidRDefault="00A864E4" w:rsidP="00A864E4">
      <w:pPr>
        <w:pStyle w:val="Odstavecseseznamem"/>
        <w:widowControl w:val="0"/>
        <w:ind w:left="0"/>
      </w:pPr>
    </w:p>
    <w:p w:rsidR="00A864E4" w:rsidRPr="00C575C2" w:rsidRDefault="00A864E4" w:rsidP="00A864E4">
      <w:pPr>
        <w:pStyle w:val="Nadpis1"/>
        <w:keepNext w:val="0"/>
        <w:widowControl w:val="0"/>
        <w:jc w:val="center"/>
        <w:rPr>
          <w:sz w:val="22"/>
          <w:szCs w:val="22"/>
        </w:rPr>
      </w:pPr>
      <w:r w:rsidRPr="00C575C2">
        <w:rPr>
          <w:sz w:val="22"/>
          <w:szCs w:val="22"/>
        </w:rPr>
        <w:t>X. PŘEDÁNÍ A PŘEVZETÍ DÍLA, UŽÍVÁNÍ DÍLA</w:t>
      </w:r>
    </w:p>
    <w:p w:rsidR="00A864E4" w:rsidRPr="00C575C2" w:rsidRDefault="00A864E4" w:rsidP="00A864E4">
      <w:pPr>
        <w:widowControl w:val="0"/>
        <w:tabs>
          <w:tab w:val="num" w:pos="567"/>
        </w:tabs>
        <w:ind w:left="567" w:hanging="567"/>
        <w:jc w:val="both"/>
        <w:rPr>
          <w:sz w:val="22"/>
          <w:szCs w:val="22"/>
        </w:rPr>
      </w:pPr>
      <w:r w:rsidRPr="00C575C2">
        <w:rPr>
          <w:sz w:val="22"/>
          <w:szCs w:val="22"/>
        </w:rPr>
        <w:t xml:space="preserve"> </w:t>
      </w:r>
      <w:r>
        <w:rPr>
          <w:sz w:val="22"/>
          <w:szCs w:val="22"/>
        </w:rPr>
        <w:t xml:space="preserve">10.1. </w:t>
      </w:r>
      <w:r w:rsidRPr="00C575C2">
        <w:rPr>
          <w:sz w:val="22"/>
          <w:szCs w:val="22"/>
        </w:rPr>
        <w:t>Zhotovitel vyzve objednatele k převzetí předmětu díla či jeho části nejméně 3 dnů předem zápisem ve stavebním deníku nebo dopisem zaslaným do sídla objednatele. Objednatel je povinen přejímací řízení v den uvedený ve výzvě zhotovitele zahájit a řádně v něm pokračovat. Objednatel předmět díla či jeho předávanou část převezme bez vad a nedodělků, resp. s</w:t>
      </w:r>
      <w:r>
        <w:rPr>
          <w:sz w:val="22"/>
          <w:szCs w:val="22"/>
        </w:rPr>
        <w:t> </w:t>
      </w:r>
      <w:r w:rsidRPr="00C575C2">
        <w:rPr>
          <w:sz w:val="22"/>
          <w:szCs w:val="22"/>
        </w:rPr>
        <w:t>drobnými</w:t>
      </w:r>
      <w:r>
        <w:rPr>
          <w:sz w:val="22"/>
          <w:szCs w:val="22"/>
        </w:rPr>
        <w:t xml:space="preserve"> </w:t>
      </w:r>
      <w:r w:rsidRPr="00C575C2">
        <w:rPr>
          <w:sz w:val="22"/>
          <w:szCs w:val="22"/>
        </w:rPr>
        <w:t>vadami a nedodělky, které nebrání provozu a užívání, zhotovitel je však povinen zahájit odstraňování těchto vad a nedodělků ve lhůtě do 3 pracovních dnů ode dne podpisu protokolu o předání a převzetí, a odstranit je ve lhůtě dohodnuté s ohledem na charakter vady či nedodělku se zástupcem objednatele.</w:t>
      </w:r>
    </w:p>
    <w:p w:rsidR="00A864E4" w:rsidRPr="00C575C2" w:rsidRDefault="00A864E4" w:rsidP="00A864E4">
      <w:pPr>
        <w:widowControl w:val="0"/>
        <w:tabs>
          <w:tab w:val="left" w:pos="0"/>
          <w:tab w:val="num"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22"/>
          <w:szCs w:val="22"/>
        </w:rPr>
      </w:pPr>
    </w:p>
    <w:p w:rsidR="00A864E4" w:rsidRPr="00C575C2" w:rsidRDefault="00A864E4" w:rsidP="000F3E6D">
      <w:pPr>
        <w:widowControl w:val="0"/>
        <w:numPr>
          <w:ilvl w:val="1"/>
          <w:numId w:val="42"/>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ind w:left="567" w:hanging="567"/>
        <w:jc w:val="both"/>
        <w:textAlignment w:val="auto"/>
        <w:rPr>
          <w:sz w:val="22"/>
          <w:szCs w:val="22"/>
        </w:rPr>
      </w:pPr>
      <w:r w:rsidRPr="00C575C2">
        <w:rPr>
          <w:sz w:val="22"/>
          <w:szCs w:val="22"/>
        </w:rPr>
        <w:t xml:space="preserve">O předání a převzetí předmětu díla i jeho části sepíší strany protokol o předání a převzetí, který obě podepíší. Protokol bude vyhotoven ve dvou stejnopisech, z nichž jeden obdrží objednatel a jeden zhotovitel. V protokolu strany uvedou případné vady či nedodělky zjištěné při přejímacím řízení a dohodnutou lhůtu pro jejich odstranění. </w:t>
      </w:r>
    </w:p>
    <w:p w:rsidR="00A864E4" w:rsidRPr="00C575C2" w:rsidRDefault="00A864E4" w:rsidP="00A864E4">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22"/>
          <w:szCs w:val="22"/>
        </w:rPr>
      </w:pPr>
    </w:p>
    <w:p w:rsidR="00A864E4" w:rsidRDefault="00A864E4" w:rsidP="000F3E6D">
      <w:pPr>
        <w:widowControl w:val="0"/>
        <w:numPr>
          <w:ilvl w:val="1"/>
          <w:numId w:val="42"/>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autoSpaceDE/>
        <w:autoSpaceDN/>
        <w:adjustRightInd/>
        <w:jc w:val="both"/>
        <w:textAlignment w:val="auto"/>
        <w:rPr>
          <w:sz w:val="22"/>
          <w:szCs w:val="22"/>
        </w:rPr>
      </w:pPr>
      <w:r w:rsidRPr="00C575C2">
        <w:rPr>
          <w:sz w:val="22"/>
          <w:szCs w:val="22"/>
        </w:rPr>
        <w:t>Protokol o předání a převzetí bude obsahovat:</w:t>
      </w:r>
    </w:p>
    <w:p w:rsidR="00A864E4" w:rsidRPr="00C575C2" w:rsidRDefault="00A864E4" w:rsidP="00A864E4">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sz w:val="22"/>
          <w:szCs w:val="22"/>
        </w:rPr>
      </w:pPr>
    </w:p>
    <w:p w:rsidR="00A864E4" w:rsidRPr="00C575C2" w:rsidRDefault="00A864E4" w:rsidP="000F3E6D">
      <w:pPr>
        <w:pStyle w:val="Smlouva-slo"/>
        <w:numPr>
          <w:ilvl w:val="2"/>
          <w:numId w:val="32"/>
        </w:numPr>
        <w:tabs>
          <w:tab w:val="clear" w:pos="737"/>
          <w:tab w:val="left" w:pos="540"/>
          <w:tab w:val="num" w:pos="851"/>
        </w:tabs>
        <w:spacing w:before="0" w:line="240" w:lineRule="auto"/>
        <w:ind w:left="567" w:firstLine="0"/>
        <w:rPr>
          <w:snapToGrid/>
          <w:sz w:val="22"/>
          <w:szCs w:val="22"/>
        </w:rPr>
      </w:pPr>
      <w:r w:rsidRPr="00C575C2">
        <w:rPr>
          <w:snapToGrid/>
          <w:sz w:val="22"/>
          <w:szCs w:val="22"/>
        </w:rPr>
        <w:t>označení předmětu díla a název projektu,</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označení objednatele a zhotovitele díla,</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číslo a datum uzavření smlouvy o dílo včetně čísel a dat uzavření jejích dodatků,</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termín vyklizení staveniště,</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datum ukončení záruky na dílo, manuál pro užívání a údržbu,</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soupis nákladů od zahájení po dokončení díla nebo jeho části,</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zahájení a dokončení prací na zhotovovaném díle nebo jeho části,</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seznam převzaté dokumentace,</w:t>
      </w:r>
    </w:p>
    <w:p w:rsidR="00A864E4"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soupis případných drobných vad a nedodělků se způsoby a termíny jejich odstranění,</w:t>
      </w:r>
    </w:p>
    <w:p w:rsidR="00A864E4"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2F2F47">
        <w:rPr>
          <w:sz w:val="22"/>
          <w:szCs w:val="22"/>
        </w:rPr>
        <w:t>seznam všech subdodavatelů včetně výše jejich podílu na akci</w:t>
      </w:r>
      <w:r>
        <w:rPr>
          <w:sz w:val="22"/>
          <w:szCs w:val="22"/>
        </w:rPr>
        <w:t>,</w:t>
      </w:r>
    </w:p>
    <w:p w:rsidR="00A864E4" w:rsidRPr="00A717B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A717B2">
        <w:rPr>
          <w:sz w:val="22"/>
          <w:szCs w:val="22"/>
        </w:rPr>
        <w:t>prohlášení objednatele, že dílo nebo jeho část přejímá,</w:t>
      </w:r>
    </w:p>
    <w:p w:rsidR="00A864E4" w:rsidRPr="00C575C2" w:rsidRDefault="00A864E4" w:rsidP="000F3E6D">
      <w:pPr>
        <w:widowControl w:val="0"/>
        <w:numPr>
          <w:ilvl w:val="2"/>
          <w:numId w:val="32"/>
        </w:numPr>
        <w:tabs>
          <w:tab w:val="clear" w:pos="737"/>
          <w:tab w:val="left" w:pos="540"/>
          <w:tab w:val="num" w:pos="851"/>
        </w:tabs>
        <w:overflowPunct/>
        <w:autoSpaceDE/>
        <w:autoSpaceDN/>
        <w:adjustRightInd/>
        <w:ind w:left="567" w:firstLine="0"/>
        <w:jc w:val="both"/>
        <w:textAlignment w:val="auto"/>
        <w:rPr>
          <w:sz w:val="22"/>
          <w:szCs w:val="22"/>
        </w:rPr>
      </w:pPr>
      <w:r w:rsidRPr="00C575C2">
        <w:rPr>
          <w:sz w:val="22"/>
          <w:szCs w:val="22"/>
        </w:rPr>
        <w:t>datum a místo sepsání zápisu,</w:t>
      </w:r>
    </w:p>
    <w:p w:rsidR="00A864E4" w:rsidRPr="00C575C2" w:rsidRDefault="00A864E4" w:rsidP="000F3E6D">
      <w:pPr>
        <w:pStyle w:val="Smlouva-slo"/>
        <w:numPr>
          <w:ilvl w:val="2"/>
          <w:numId w:val="32"/>
        </w:numPr>
        <w:tabs>
          <w:tab w:val="clear" w:pos="737"/>
          <w:tab w:val="num" w:pos="851"/>
        </w:tabs>
        <w:spacing w:before="0" w:line="240" w:lineRule="auto"/>
        <w:ind w:left="567" w:firstLine="0"/>
        <w:rPr>
          <w:snapToGrid/>
          <w:sz w:val="22"/>
          <w:szCs w:val="22"/>
        </w:rPr>
      </w:pPr>
      <w:r w:rsidRPr="00C575C2">
        <w:rPr>
          <w:snapToGrid/>
          <w:sz w:val="22"/>
          <w:szCs w:val="22"/>
        </w:rPr>
        <w:t>jména a podpisy zástupců objednatele a zhotovitele.</w:t>
      </w:r>
    </w:p>
    <w:p w:rsidR="00A864E4" w:rsidRPr="00C575C2" w:rsidRDefault="00A864E4" w:rsidP="00A864E4">
      <w:pPr>
        <w:pStyle w:val="Smlouva-slo"/>
        <w:spacing w:before="0" w:line="240" w:lineRule="auto"/>
        <w:ind w:left="567"/>
        <w:rPr>
          <w:snapToGrid/>
          <w:sz w:val="22"/>
          <w:szCs w:val="22"/>
        </w:rPr>
      </w:pPr>
    </w:p>
    <w:p w:rsidR="00A864E4" w:rsidRPr="00C575C2" w:rsidRDefault="00A864E4" w:rsidP="00A864E4">
      <w:pPr>
        <w:widowControl w:val="0"/>
        <w:ind w:left="567"/>
        <w:jc w:val="both"/>
        <w:rPr>
          <w:sz w:val="22"/>
          <w:szCs w:val="22"/>
        </w:rPr>
      </w:pPr>
      <w:r w:rsidRPr="00C575C2">
        <w:rPr>
          <w:sz w:val="22"/>
          <w:szCs w:val="22"/>
        </w:rPr>
        <w:t>Zhotovitel zároveň předá objednateli doklady o řádném provedení díla nebo jeho části dle technických norem a předpisů, provedených zkouškách, atestech a dokumentaci podle této smlouvy včetně prohlášení o shodě a to ve dvou vyhotoveních.</w:t>
      </w:r>
    </w:p>
    <w:p w:rsidR="00A864E4" w:rsidRPr="00C575C2" w:rsidRDefault="00A864E4" w:rsidP="00A864E4">
      <w:pPr>
        <w:widowControl w:val="0"/>
        <w:jc w:val="both"/>
        <w:rPr>
          <w:sz w:val="22"/>
          <w:szCs w:val="22"/>
        </w:rPr>
      </w:pPr>
    </w:p>
    <w:p w:rsidR="00A864E4" w:rsidRDefault="00A864E4" w:rsidP="000F3E6D">
      <w:pPr>
        <w:widowControl w:val="0"/>
        <w:numPr>
          <w:ilvl w:val="1"/>
          <w:numId w:val="42"/>
        </w:numPr>
        <w:overflowPunct/>
        <w:autoSpaceDE/>
        <w:autoSpaceDN/>
        <w:adjustRightInd/>
        <w:ind w:left="567" w:hanging="567"/>
        <w:jc w:val="both"/>
        <w:textAlignment w:val="auto"/>
        <w:rPr>
          <w:sz w:val="22"/>
          <w:szCs w:val="22"/>
        </w:rPr>
      </w:pPr>
      <w:r w:rsidRPr="00C575C2">
        <w:rPr>
          <w:sz w:val="22"/>
          <w:szCs w:val="22"/>
        </w:rPr>
        <w:t xml:space="preserve">Užívání předmětu díla či jeho části před předáním a převzetím je možné pouze na základě dohody o předčasném užívání. Pokud strany uzavřou dohodu o předčasném užívání, objednatel nemůže při přejímacím řízení nebo v záruční lhůtě jako vadu uvádět opotřebení a poškození, ke kterému by bez předčasného užívání nedošlo. </w:t>
      </w:r>
    </w:p>
    <w:p w:rsidR="00A864E4" w:rsidRPr="00C575C2" w:rsidRDefault="00A864E4" w:rsidP="00A864E4">
      <w:pPr>
        <w:widowControl w:val="0"/>
        <w:ind w:left="567"/>
        <w:jc w:val="both"/>
        <w:rPr>
          <w:sz w:val="22"/>
          <w:szCs w:val="22"/>
        </w:rPr>
      </w:pPr>
    </w:p>
    <w:p w:rsidR="00A864E4" w:rsidRDefault="00A864E4" w:rsidP="000F3E6D">
      <w:pPr>
        <w:widowControl w:val="0"/>
        <w:numPr>
          <w:ilvl w:val="1"/>
          <w:numId w:val="42"/>
        </w:numPr>
        <w:overflowPunct/>
        <w:autoSpaceDE/>
        <w:autoSpaceDN/>
        <w:adjustRightInd/>
        <w:ind w:left="567" w:hanging="567"/>
        <w:jc w:val="both"/>
        <w:textAlignment w:val="auto"/>
        <w:rPr>
          <w:sz w:val="22"/>
          <w:szCs w:val="22"/>
        </w:rPr>
      </w:pPr>
      <w:r>
        <w:rPr>
          <w:sz w:val="22"/>
          <w:szCs w:val="22"/>
        </w:rPr>
        <w:t>Zhotovitel</w:t>
      </w:r>
      <w:r w:rsidRPr="00C575C2">
        <w:rPr>
          <w:sz w:val="22"/>
          <w:szCs w:val="22"/>
        </w:rPr>
        <w:t xml:space="preserve"> zabezpečí zařízení staveniště a do 2 dnů odstraní zařízení staveniště a vyklizení staveniště po předání a převzetí díla.</w:t>
      </w:r>
    </w:p>
    <w:p w:rsidR="00A864E4" w:rsidRDefault="00A864E4" w:rsidP="00A864E4">
      <w:pPr>
        <w:pStyle w:val="Odstavecseseznamem"/>
        <w:widowControl w:val="0"/>
      </w:pPr>
    </w:p>
    <w:p w:rsidR="00A864E4" w:rsidRDefault="00A864E4" w:rsidP="000F3E6D">
      <w:pPr>
        <w:widowControl w:val="0"/>
        <w:numPr>
          <w:ilvl w:val="1"/>
          <w:numId w:val="42"/>
        </w:numPr>
        <w:overflowPunct/>
        <w:autoSpaceDE/>
        <w:autoSpaceDN/>
        <w:adjustRightInd/>
        <w:ind w:left="567" w:hanging="567"/>
        <w:jc w:val="both"/>
        <w:textAlignment w:val="auto"/>
        <w:rPr>
          <w:sz w:val="22"/>
          <w:szCs w:val="22"/>
        </w:rPr>
      </w:pPr>
      <w:r w:rsidRPr="00C575C2">
        <w:rPr>
          <w:sz w:val="22"/>
          <w:szCs w:val="22"/>
        </w:rPr>
        <w:t>Zhotovitel je povinen zabezpečit zařízení staveniště a to v souladu s jeho potřebami, v souladu s dokumentací předanou objednatelem a v souladu s dalšími požadavky objednatele.</w:t>
      </w:r>
    </w:p>
    <w:p w:rsidR="00A864E4" w:rsidRPr="00C575C2" w:rsidRDefault="00A864E4" w:rsidP="00A864E4">
      <w:pPr>
        <w:widowControl w:val="0"/>
        <w:ind w:left="567"/>
        <w:jc w:val="both"/>
        <w:rPr>
          <w:sz w:val="22"/>
          <w:szCs w:val="22"/>
        </w:rPr>
      </w:pPr>
    </w:p>
    <w:p w:rsidR="00A864E4" w:rsidRDefault="00A864E4" w:rsidP="000F3E6D">
      <w:pPr>
        <w:widowControl w:val="0"/>
        <w:numPr>
          <w:ilvl w:val="1"/>
          <w:numId w:val="42"/>
        </w:numPr>
        <w:overflowPunct/>
        <w:autoSpaceDE/>
        <w:autoSpaceDN/>
        <w:adjustRightInd/>
        <w:ind w:left="567" w:hanging="567"/>
        <w:jc w:val="both"/>
        <w:textAlignment w:val="auto"/>
        <w:rPr>
          <w:sz w:val="22"/>
          <w:szCs w:val="22"/>
        </w:rPr>
      </w:pPr>
      <w:r>
        <w:rPr>
          <w:sz w:val="22"/>
          <w:szCs w:val="22"/>
        </w:rPr>
        <w:t>Zhotovitel</w:t>
      </w:r>
      <w:r w:rsidRPr="00C575C2">
        <w:rPr>
          <w:sz w:val="22"/>
          <w:szCs w:val="22"/>
        </w:rPr>
        <w:t xml:space="preserve"> je povinen v rámci zařízení staveniště umožnit podmínky pro výkon funkce autorského dozoru projektanta a technického dozoru stavebníka a činnosti koordinátora bezpečnosti a ochrany zdraví při práci.</w:t>
      </w:r>
    </w:p>
    <w:p w:rsidR="00A864E4" w:rsidRPr="00C575C2" w:rsidRDefault="00A864E4" w:rsidP="00A864E4">
      <w:pPr>
        <w:widowControl w:val="0"/>
        <w:jc w:val="both"/>
        <w:rPr>
          <w:sz w:val="22"/>
          <w:szCs w:val="22"/>
        </w:rPr>
      </w:pPr>
    </w:p>
    <w:p w:rsidR="00A864E4" w:rsidRDefault="00A864E4" w:rsidP="000F3E6D">
      <w:pPr>
        <w:widowControl w:val="0"/>
        <w:numPr>
          <w:ilvl w:val="1"/>
          <w:numId w:val="42"/>
        </w:numPr>
        <w:overflowPunct/>
        <w:autoSpaceDE/>
        <w:autoSpaceDN/>
        <w:adjustRightInd/>
        <w:ind w:left="567" w:hanging="567"/>
        <w:jc w:val="both"/>
        <w:textAlignment w:val="auto"/>
        <w:rPr>
          <w:sz w:val="22"/>
          <w:szCs w:val="22"/>
        </w:rPr>
      </w:pPr>
      <w:r w:rsidRPr="00C575C2">
        <w:rPr>
          <w:sz w:val="22"/>
          <w:szCs w:val="22"/>
        </w:rPr>
        <w:t>Při předání a převzetí díla přizve objednatel osoby vykonávající funkci technického dozoru stavebníka, popřípadě autorský dozor projektanta.</w:t>
      </w:r>
    </w:p>
    <w:p w:rsidR="00A864E4" w:rsidRDefault="00A864E4" w:rsidP="00A864E4">
      <w:pPr>
        <w:widowControl w:val="0"/>
        <w:jc w:val="both"/>
        <w:rPr>
          <w:sz w:val="22"/>
          <w:szCs w:val="22"/>
        </w:rPr>
      </w:pPr>
    </w:p>
    <w:p w:rsidR="00A864E4" w:rsidRDefault="00A864E4" w:rsidP="00A864E4">
      <w:pPr>
        <w:widowControl w:val="0"/>
        <w:jc w:val="both"/>
        <w:rPr>
          <w:sz w:val="22"/>
          <w:szCs w:val="22"/>
        </w:rPr>
      </w:pPr>
    </w:p>
    <w:p w:rsidR="00A864E4" w:rsidRPr="00877991" w:rsidRDefault="00A864E4" w:rsidP="00A864E4">
      <w:pPr>
        <w:widowControl w:val="0"/>
        <w:jc w:val="center"/>
        <w:rPr>
          <w:b/>
          <w:sz w:val="22"/>
          <w:szCs w:val="22"/>
        </w:rPr>
      </w:pPr>
      <w:r w:rsidRPr="00877991">
        <w:rPr>
          <w:b/>
          <w:sz w:val="22"/>
          <w:szCs w:val="22"/>
        </w:rPr>
        <w:t>X</w:t>
      </w:r>
      <w:r>
        <w:rPr>
          <w:b/>
          <w:sz w:val="22"/>
          <w:szCs w:val="22"/>
        </w:rPr>
        <w:t>I</w:t>
      </w:r>
      <w:r w:rsidRPr="00877991">
        <w:rPr>
          <w:b/>
          <w:sz w:val="22"/>
          <w:szCs w:val="22"/>
        </w:rPr>
        <w:t>. ZÁRUKA ZA JAKOST – ODPOVĚDNOST ZA VADY</w:t>
      </w:r>
    </w:p>
    <w:p w:rsidR="00A864E4" w:rsidRDefault="00A864E4" w:rsidP="00A864E4">
      <w:pPr>
        <w:widowControl w:val="0"/>
        <w:jc w:val="both"/>
        <w:rPr>
          <w:sz w:val="22"/>
          <w:szCs w:val="22"/>
        </w:rPr>
      </w:pPr>
    </w:p>
    <w:p w:rsidR="004F5049" w:rsidRDefault="00A864E4" w:rsidP="00A864E4">
      <w:pPr>
        <w:widowControl w:val="0"/>
        <w:ind w:left="567" w:hanging="567"/>
        <w:jc w:val="both"/>
        <w:rPr>
          <w:sz w:val="22"/>
          <w:szCs w:val="22"/>
        </w:rPr>
      </w:pPr>
      <w:r>
        <w:rPr>
          <w:sz w:val="22"/>
          <w:szCs w:val="22"/>
        </w:rPr>
        <w:t xml:space="preserve">11.1. </w:t>
      </w:r>
      <w:r w:rsidRPr="00C575C2">
        <w:rPr>
          <w:sz w:val="22"/>
          <w:szCs w:val="22"/>
        </w:rPr>
        <w:t>Zhotovitel poskytuje na dílo záruku</w:t>
      </w:r>
      <w:r w:rsidR="004F5049">
        <w:rPr>
          <w:sz w:val="22"/>
          <w:szCs w:val="22"/>
        </w:rPr>
        <w:t xml:space="preserve">: </w:t>
      </w:r>
    </w:p>
    <w:p w:rsidR="004F5049" w:rsidRPr="004F5049" w:rsidRDefault="004F5049" w:rsidP="004F5049">
      <w:pPr>
        <w:pStyle w:val="Odrky"/>
        <w:jc w:val="both"/>
        <w:rPr>
          <w:rFonts w:ascii="Times New Roman" w:eastAsiaTheme="minorHAnsi" w:hAnsi="Times New Roman" w:cs="Times New Roman"/>
        </w:rPr>
      </w:pPr>
      <w:r w:rsidRPr="004F5049">
        <w:rPr>
          <w:rFonts w:ascii="Times New Roman" w:eastAsiaTheme="minorHAnsi" w:hAnsi="Times New Roman" w:cs="Times New Roman"/>
        </w:rPr>
        <w:t xml:space="preserve">záruka na svítidlo minimálně 5 let a to na všechny jeho součásti i plnou </w:t>
      </w:r>
    </w:p>
    <w:p w:rsidR="004F5049" w:rsidRDefault="004F5049" w:rsidP="004F5049">
      <w:pPr>
        <w:pStyle w:val="Odrky"/>
        <w:numPr>
          <w:ilvl w:val="0"/>
          <w:numId w:val="0"/>
        </w:numPr>
        <w:ind w:left="861"/>
        <w:jc w:val="both"/>
        <w:rPr>
          <w:rFonts w:ascii="Times New Roman" w:eastAsiaTheme="minorHAnsi" w:hAnsi="Times New Roman" w:cs="Times New Roman"/>
        </w:rPr>
      </w:pPr>
      <w:r w:rsidRPr="004F5049">
        <w:rPr>
          <w:rFonts w:ascii="Times New Roman" w:eastAsiaTheme="minorHAnsi" w:hAnsi="Times New Roman" w:cs="Times New Roman"/>
        </w:rPr>
        <w:t xml:space="preserve">životnost svítidla včetně všech jeho součástí musí být alespoň 90.000 hodin neboli 22,5 roku a to s poklesem světelného toku svítidla maximálně o 10% pro 50% </w:t>
      </w:r>
      <w:proofErr w:type="gramStart"/>
      <w:r w:rsidRPr="004F5049">
        <w:rPr>
          <w:rFonts w:ascii="Times New Roman" w:eastAsiaTheme="minorHAnsi" w:hAnsi="Times New Roman" w:cs="Times New Roman"/>
        </w:rPr>
        <w:t>svítidel</w:t>
      </w:r>
      <w:proofErr w:type="gramEnd"/>
      <w:r w:rsidRPr="004F5049">
        <w:rPr>
          <w:rFonts w:ascii="Times New Roman" w:eastAsiaTheme="minorHAnsi" w:hAnsi="Times New Roman" w:cs="Times New Roman"/>
        </w:rPr>
        <w:t xml:space="preserve"> a více (L90B50) – dle IEC/PAS 62717 </w:t>
      </w:r>
    </w:p>
    <w:p w:rsidR="004F5049" w:rsidRDefault="004F5049" w:rsidP="004F5049">
      <w:pPr>
        <w:pStyle w:val="Odrky"/>
        <w:numPr>
          <w:ilvl w:val="0"/>
          <w:numId w:val="0"/>
        </w:numPr>
        <w:ind w:left="861"/>
        <w:jc w:val="both"/>
        <w:rPr>
          <w:rFonts w:ascii="Times New Roman" w:eastAsiaTheme="minorHAnsi" w:hAnsi="Times New Roman" w:cs="Times New Roman"/>
        </w:rPr>
      </w:pPr>
    </w:p>
    <w:p w:rsidR="004F5049" w:rsidRPr="004F5049" w:rsidRDefault="004F5049" w:rsidP="004F5049">
      <w:pPr>
        <w:pStyle w:val="Odrky"/>
        <w:rPr>
          <w:rFonts w:ascii="Times New Roman" w:eastAsiaTheme="minorHAnsi" w:hAnsi="Times New Roman" w:cs="Times New Roman"/>
        </w:rPr>
      </w:pPr>
      <w:r w:rsidRPr="004F5049">
        <w:rPr>
          <w:rFonts w:ascii="Times New Roman" w:eastAsiaTheme="minorHAnsi" w:hAnsi="Times New Roman" w:cs="Times New Roman"/>
        </w:rPr>
        <w:t>garance proti korozi a na fotometrické vlastnosti svítidla min. 10 let</w:t>
      </w:r>
    </w:p>
    <w:p w:rsidR="00A864E4" w:rsidRDefault="00A864E4" w:rsidP="00A864E4">
      <w:pPr>
        <w:widowControl w:val="0"/>
        <w:jc w:val="both"/>
        <w:rPr>
          <w:sz w:val="22"/>
          <w:szCs w:val="22"/>
        </w:rPr>
      </w:pPr>
    </w:p>
    <w:p w:rsidR="00A864E4" w:rsidRDefault="00A864E4" w:rsidP="00A864E4">
      <w:pPr>
        <w:widowControl w:val="0"/>
        <w:ind w:left="567" w:hanging="567"/>
        <w:jc w:val="both"/>
        <w:rPr>
          <w:sz w:val="22"/>
          <w:szCs w:val="22"/>
        </w:rPr>
      </w:pPr>
      <w:r>
        <w:rPr>
          <w:sz w:val="22"/>
          <w:szCs w:val="22"/>
        </w:rPr>
        <w:t xml:space="preserve">11.2. </w:t>
      </w:r>
      <w:r w:rsidRPr="00C575C2">
        <w:rPr>
          <w:sz w:val="22"/>
          <w:szCs w:val="22"/>
        </w:rPr>
        <w:t>Záruční doba počíná běžet ode dne předání a převzetí díla. Po dobu záruční doby zodpovídá zhotovitel za to, že dílo bude mí</w:t>
      </w:r>
      <w:r>
        <w:rPr>
          <w:sz w:val="22"/>
          <w:szCs w:val="22"/>
        </w:rPr>
        <w:t>t vlastnosti stanovené smlouvou.</w:t>
      </w:r>
    </w:p>
    <w:p w:rsidR="00A864E4" w:rsidRDefault="00A864E4" w:rsidP="00A864E4">
      <w:pPr>
        <w:widowControl w:val="0"/>
        <w:jc w:val="both"/>
        <w:rPr>
          <w:sz w:val="22"/>
          <w:szCs w:val="22"/>
        </w:rPr>
      </w:pPr>
    </w:p>
    <w:p w:rsidR="00A864E4" w:rsidRDefault="00A864E4" w:rsidP="00A864E4">
      <w:pPr>
        <w:widowControl w:val="0"/>
        <w:ind w:left="567" w:hanging="567"/>
        <w:jc w:val="both"/>
        <w:rPr>
          <w:sz w:val="22"/>
          <w:szCs w:val="22"/>
        </w:rPr>
      </w:pPr>
      <w:r>
        <w:rPr>
          <w:sz w:val="22"/>
          <w:szCs w:val="22"/>
        </w:rPr>
        <w:t xml:space="preserve">11.3. </w:t>
      </w:r>
      <w:r w:rsidRPr="00C575C2">
        <w:rPr>
          <w:sz w:val="22"/>
          <w:szCs w:val="22"/>
        </w:rPr>
        <w:t xml:space="preserve">Dílo má vady, jestliže provedení díla neodpovídá výsledku </w:t>
      </w:r>
      <w:proofErr w:type="gramStart"/>
      <w:r w:rsidRPr="00C575C2">
        <w:rPr>
          <w:sz w:val="22"/>
          <w:szCs w:val="22"/>
        </w:rPr>
        <w:t>určeném</w:t>
      </w:r>
      <w:proofErr w:type="gramEnd"/>
      <w:r w:rsidRPr="00C575C2">
        <w:rPr>
          <w:sz w:val="22"/>
          <w:szCs w:val="22"/>
        </w:rPr>
        <w:t xml:space="preserve"> v smlouvě o dílo.</w:t>
      </w:r>
      <w:r>
        <w:rPr>
          <w:sz w:val="22"/>
          <w:szCs w:val="22"/>
        </w:rPr>
        <w:t xml:space="preserve"> </w:t>
      </w:r>
      <w:r w:rsidRPr="00C575C2">
        <w:rPr>
          <w:sz w:val="22"/>
          <w:szCs w:val="22"/>
        </w:rPr>
        <w:t>Zhotovitel odpovídá za vady, které má dílo v době jeho předání. Dále odpovídá za vady zjištěné objednatelem po předání v záruční době, jestliže tyto vady byly způsobeny p</w:t>
      </w:r>
      <w:r>
        <w:rPr>
          <w:sz w:val="22"/>
          <w:szCs w:val="22"/>
        </w:rPr>
        <w:t>orušením povinností zhotovitele.</w:t>
      </w:r>
    </w:p>
    <w:p w:rsidR="00A864E4" w:rsidRDefault="00A864E4" w:rsidP="00A864E4">
      <w:pPr>
        <w:widowControl w:val="0"/>
        <w:jc w:val="both"/>
        <w:rPr>
          <w:sz w:val="22"/>
          <w:szCs w:val="22"/>
        </w:rPr>
      </w:pPr>
    </w:p>
    <w:p w:rsidR="00A864E4" w:rsidRDefault="00A864E4" w:rsidP="00A864E4">
      <w:pPr>
        <w:widowControl w:val="0"/>
        <w:ind w:left="567" w:hanging="567"/>
        <w:jc w:val="both"/>
        <w:rPr>
          <w:sz w:val="22"/>
          <w:szCs w:val="22"/>
        </w:rPr>
      </w:pPr>
      <w:r>
        <w:rPr>
          <w:sz w:val="22"/>
          <w:szCs w:val="22"/>
        </w:rPr>
        <w:t xml:space="preserve">11.4.  </w:t>
      </w:r>
      <w:r w:rsidRPr="00C575C2">
        <w:rPr>
          <w:sz w:val="22"/>
          <w:szCs w:val="22"/>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w:t>
      </w:r>
      <w:r>
        <w:rPr>
          <w:sz w:val="22"/>
          <w:szCs w:val="22"/>
        </w:rPr>
        <w:t>t.</w:t>
      </w:r>
    </w:p>
    <w:p w:rsidR="00A864E4" w:rsidRDefault="00A864E4" w:rsidP="00A864E4">
      <w:pPr>
        <w:widowControl w:val="0"/>
        <w:jc w:val="both"/>
        <w:rPr>
          <w:sz w:val="22"/>
          <w:szCs w:val="22"/>
        </w:rPr>
      </w:pPr>
    </w:p>
    <w:p w:rsidR="00A864E4" w:rsidRDefault="00A864E4" w:rsidP="00A864E4">
      <w:pPr>
        <w:widowControl w:val="0"/>
        <w:ind w:left="567" w:hanging="567"/>
        <w:jc w:val="both"/>
        <w:rPr>
          <w:sz w:val="22"/>
          <w:szCs w:val="22"/>
        </w:rPr>
      </w:pPr>
      <w:r>
        <w:rPr>
          <w:sz w:val="22"/>
          <w:szCs w:val="22"/>
        </w:rPr>
        <w:t xml:space="preserve">11.5. </w:t>
      </w:r>
      <w:r w:rsidRPr="00C575C2">
        <w:rPr>
          <w:sz w:val="22"/>
          <w:szCs w:val="22"/>
        </w:rPr>
        <w:t>Objednatel je povinen reklamovat vady díla písemně u zhotov</w:t>
      </w:r>
      <w:r>
        <w:rPr>
          <w:sz w:val="22"/>
          <w:szCs w:val="22"/>
        </w:rPr>
        <w:t xml:space="preserve">itele bez zbytečného odkladu po </w:t>
      </w:r>
      <w:r w:rsidRPr="00C575C2">
        <w:rPr>
          <w:sz w:val="22"/>
          <w:szCs w:val="22"/>
        </w:rPr>
        <w:t xml:space="preserve">jejich jištění. V reklamaci budou vady popsány či uvedeno, </w:t>
      </w:r>
      <w:r>
        <w:rPr>
          <w:sz w:val="22"/>
          <w:szCs w:val="22"/>
        </w:rPr>
        <w:t xml:space="preserve">jak se projevují. Objednatel je </w:t>
      </w:r>
      <w:r w:rsidRPr="00C575C2">
        <w:rPr>
          <w:sz w:val="22"/>
          <w:szCs w:val="22"/>
        </w:rPr>
        <w:t>oprávněn uplatnit v reklamaci volbu svého nároku z vad díla.</w:t>
      </w:r>
    </w:p>
    <w:p w:rsidR="00A864E4" w:rsidRDefault="00A864E4" w:rsidP="00A864E4">
      <w:pPr>
        <w:widowControl w:val="0"/>
        <w:jc w:val="both"/>
        <w:rPr>
          <w:sz w:val="22"/>
          <w:szCs w:val="22"/>
        </w:rPr>
      </w:pPr>
    </w:p>
    <w:p w:rsidR="00A864E4" w:rsidRDefault="00A864E4" w:rsidP="00A864E4">
      <w:pPr>
        <w:widowControl w:val="0"/>
        <w:ind w:left="567" w:hanging="567"/>
        <w:jc w:val="both"/>
        <w:rPr>
          <w:sz w:val="22"/>
          <w:szCs w:val="22"/>
        </w:rPr>
      </w:pPr>
      <w:r>
        <w:rPr>
          <w:sz w:val="22"/>
          <w:szCs w:val="22"/>
        </w:rPr>
        <w:t xml:space="preserve">11.6.  </w:t>
      </w:r>
      <w:r w:rsidRPr="00C575C2">
        <w:rPr>
          <w:sz w:val="22"/>
          <w:szCs w:val="22"/>
        </w:rPr>
        <w:t>Smluvní strany sjednají lhůty pro nástup na odstranění reklamovaných vad bezodkladně p</w:t>
      </w:r>
      <w:r>
        <w:rPr>
          <w:sz w:val="22"/>
          <w:szCs w:val="22"/>
        </w:rPr>
        <w:t>o jejich zjištění objednatelem.</w:t>
      </w:r>
    </w:p>
    <w:p w:rsidR="00A864E4" w:rsidRPr="00C575C2" w:rsidRDefault="00A864E4" w:rsidP="00A864E4">
      <w:pPr>
        <w:widowControl w:val="0"/>
        <w:ind w:left="567"/>
        <w:jc w:val="both"/>
        <w:rPr>
          <w:sz w:val="22"/>
          <w:szCs w:val="22"/>
        </w:rPr>
      </w:pPr>
      <w:r w:rsidRPr="00C575C2">
        <w:rPr>
          <w:sz w:val="22"/>
          <w:szCs w:val="22"/>
        </w:rPr>
        <w:t>Zhotovitel nastoupí na odstranění reklamované vady ve sjednaných lhůtách, nejpozději však do 5 kalendářních dnů od prokazatelného obdržení oznámení vady objednatelem, pokud se smluvní strany nedohodnou jinak a vady následně odstraní ve lhůtě, která bude písemně dohodnuta mezi smluvními stranami.</w:t>
      </w:r>
    </w:p>
    <w:p w:rsidR="00A864E4" w:rsidRPr="00C575C2" w:rsidRDefault="00A864E4" w:rsidP="00A864E4">
      <w:pPr>
        <w:pStyle w:val="Nadpis1"/>
        <w:keepNext w:val="0"/>
        <w:widowControl w:val="0"/>
        <w:tabs>
          <w:tab w:val="left" w:pos="284"/>
        </w:tabs>
        <w:jc w:val="center"/>
        <w:rPr>
          <w:sz w:val="22"/>
          <w:szCs w:val="22"/>
        </w:rPr>
      </w:pPr>
      <w:r w:rsidRPr="00C575C2">
        <w:rPr>
          <w:sz w:val="22"/>
          <w:szCs w:val="22"/>
        </w:rPr>
        <w:t>X</w:t>
      </w:r>
      <w:r>
        <w:rPr>
          <w:sz w:val="22"/>
          <w:szCs w:val="22"/>
        </w:rPr>
        <w:t>I</w:t>
      </w:r>
      <w:r w:rsidRPr="00C575C2">
        <w:rPr>
          <w:sz w:val="22"/>
          <w:szCs w:val="22"/>
        </w:rPr>
        <w:t>I. MAJETKOVÉ SANKCE</w:t>
      </w:r>
    </w:p>
    <w:p w:rsidR="00A864E4" w:rsidRPr="00C575C2" w:rsidRDefault="00A864E4" w:rsidP="00A864E4">
      <w:pPr>
        <w:widowControl w:val="0"/>
        <w:ind w:left="567" w:hanging="567"/>
        <w:jc w:val="both"/>
        <w:rPr>
          <w:sz w:val="22"/>
          <w:szCs w:val="22"/>
        </w:rPr>
      </w:pPr>
      <w:r>
        <w:rPr>
          <w:sz w:val="22"/>
          <w:szCs w:val="22"/>
        </w:rPr>
        <w:t>12</w:t>
      </w:r>
      <w:r w:rsidRPr="00C575C2">
        <w:rPr>
          <w:sz w:val="22"/>
          <w:szCs w:val="22"/>
        </w:rPr>
        <w:t>.1. V případě prodlení zhotovitele s termínem ukončení plnění a předání v termínu stanoveném touto smlouvou, uhradí objednateli smluvní pokutu ve výši 0,2% z ceny díla za každý započatý den prodlení.</w:t>
      </w:r>
    </w:p>
    <w:p w:rsidR="00A864E4" w:rsidRPr="00C575C2" w:rsidRDefault="00A864E4" w:rsidP="00A864E4">
      <w:pPr>
        <w:widowControl w:val="0"/>
        <w:jc w:val="both"/>
        <w:rPr>
          <w:sz w:val="22"/>
          <w:szCs w:val="22"/>
        </w:rPr>
      </w:pPr>
    </w:p>
    <w:p w:rsidR="00A864E4" w:rsidRPr="00660D80" w:rsidRDefault="00A864E4" w:rsidP="00A864E4">
      <w:pPr>
        <w:widowControl w:val="0"/>
        <w:ind w:left="567" w:hanging="567"/>
        <w:jc w:val="both"/>
        <w:rPr>
          <w:sz w:val="22"/>
          <w:szCs w:val="22"/>
        </w:rPr>
      </w:pPr>
      <w:r w:rsidRPr="00964BA9">
        <w:rPr>
          <w:sz w:val="22"/>
          <w:szCs w:val="22"/>
        </w:rPr>
        <w:t>12.2. V případě odstoupení od smlouvy ze strany objednatele z důvodů podstatných porušení smlouvy zhotovitelem, uhradí objednateli smluvní pokutu v</w:t>
      </w:r>
      <w:r w:rsidR="00413F69">
        <w:rPr>
          <w:sz w:val="22"/>
          <w:szCs w:val="22"/>
        </w:rPr>
        <w:t xml:space="preserve">e výši předpokládané dotace </w:t>
      </w:r>
      <w:r w:rsidR="004F5049">
        <w:rPr>
          <w:sz w:val="22"/>
          <w:szCs w:val="22"/>
        </w:rPr>
        <w:t>MPO</w:t>
      </w:r>
      <w:r w:rsidRPr="00964BA9">
        <w:rPr>
          <w:sz w:val="22"/>
          <w:szCs w:val="22"/>
        </w:rPr>
        <w:t xml:space="preserve">, tzn. </w:t>
      </w:r>
      <w:r w:rsidRPr="00FE11EB">
        <w:rPr>
          <w:sz w:val="22"/>
          <w:szCs w:val="22"/>
        </w:rPr>
        <w:lastRenderedPageBreak/>
        <w:t xml:space="preserve">částku </w:t>
      </w:r>
      <w:r w:rsidR="004F5049">
        <w:rPr>
          <w:sz w:val="22"/>
          <w:szCs w:val="22"/>
        </w:rPr>
        <w:t>670</w:t>
      </w:r>
      <w:r w:rsidR="004063FB">
        <w:rPr>
          <w:sz w:val="22"/>
          <w:szCs w:val="22"/>
        </w:rPr>
        <w:t xml:space="preserve"> 000</w:t>
      </w:r>
      <w:r w:rsidRPr="00660D80">
        <w:rPr>
          <w:sz w:val="22"/>
          <w:szCs w:val="22"/>
        </w:rPr>
        <w:t>,- Kč, která je uvedena v Příloze registračního listu akce o po</w:t>
      </w:r>
      <w:r w:rsidR="004063FB">
        <w:rPr>
          <w:sz w:val="22"/>
          <w:szCs w:val="22"/>
        </w:rPr>
        <w:t xml:space="preserve">skytnutí podpory </w:t>
      </w:r>
      <w:r w:rsidR="00413F69">
        <w:rPr>
          <w:sz w:val="22"/>
          <w:szCs w:val="22"/>
        </w:rPr>
        <w:t>z Ministerstva financí</w:t>
      </w:r>
      <w:r w:rsidR="004063FB">
        <w:rPr>
          <w:sz w:val="22"/>
          <w:szCs w:val="22"/>
        </w:rPr>
        <w:t>.</w:t>
      </w:r>
    </w:p>
    <w:p w:rsidR="00A864E4" w:rsidRPr="00660D80" w:rsidRDefault="00A864E4" w:rsidP="00A864E4">
      <w:pPr>
        <w:widowControl w:val="0"/>
        <w:jc w:val="both"/>
        <w:rPr>
          <w:sz w:val="22"/>
          <w:szCs w:val="22"/>
        </w:rPr>
      </w:pPr>
    </w:p>
    <w:p w:rsidR="00A864E4" w:rsidRPr="00C575C2" w:rsidRDefault="00A864E4" w:rsidP="00A864E4">
      <w:pPr>
        <w:widowControl w:val="0"/>
        <w:ind w:left="567" w:hanging="567"/>
        <w:jc w:val="both"/>
        <w:rPr>
          <w:sz w:val="22"/>
          <w:szCs w:val="22"/>
        </w:rPr>
      </w:pPr>
      <w:r>
        <w:rPr>
          <w:sz w:val="22"/>
          <w:szCs w:val="22"/>
        </w:rPr>
        <w:t xml:space="preserve">12.3. </w:t>
      </w:r>
      <w:r w:rsidRPr="00C575C2">
        <w:rPr>
          <w:sz w:val="22"/>
          <w:szCs w:val="22"/>
        </w:rPr>
        <w:t>V případě prodlení zhotovitele s odstraněním vad a nedodělků z přejímacího řízení v dohodnutém termínu uhradí objednateli smluvní pokutu ve výši</w:t>
      </w:r>
      <w:r>
        <w:rPr>
          <w:sz w:val="22"/>
          <w:szCs w:val="22"/>
        </w:rPr>
        <w:t xml:space="preserve"> </w:t>
      </w:r>
      <w:r w:rsidRPr="00C575C2">
        <w:rPr>
          <w:sz w:val="22"/>
          <w:szCs w:val="22"/>
        </w:rPr>
        <w:t>1.000,- Kč za každou vadu a každý započatý den prodlení.</w:t>
      </w:r>
    </w:p>
    <w:p w:rsidR="00A864E4" w:rsidRPr="00C575C2" w:rsidRDefault="00A864E4" w:rsidP="00A864E4">
      <w:pPr>
        <w:widowControl w:val="0"/>
        <w:jc w:val="both"/>
        <w:rPr>
          <w:sz w:val="22"/>
          <w:szCs w:val="22"/>
        </w:rPr>
      </w:pPr>
    </w:p>
    <w:p w:rsidR="00A864E4" w:rsidRPr="00C575C2" w:rsidRDefault="00A864E4" w:rsidP="00A864E4">
      <w:pPr>
        <w:widowControl w:val="0"/>
        <w:ind w:left="567" w:hanging="567"/>
        <w:jc w:val="both"/>
        <w:rPr>
          <w:sz w:val="22"/>
          <w:szCs w:val="22"/>
        </w:rPr>
      </w:pPr>
      <w:r>
        <w:rPr>
          <w:sz w:val="22"/>
          <w:szCs w:val="22"/>
        </w:rPr>
        <w:t>12</w:t>
      </w:r>
      <w:r w:rsidRPr="00C575C2">
        <w:rPr>
          <w:sz w:val="22"/>
          <w:szCs w:val="22"/>
        </w:rPr>
        <w:t>.4.  V případě prodlení zhotovitele s odstraněním reklamovaných vad v dohodnutém termínu uhradí objednateli smluvní pokutu ve výši 1.000,- Kč za každou vadu a každý započatý den prodlení.</w:t>
      </w:r>
    </w:p>
    <w:p w:rsidR="00A864E4" w:rsidRPr="00C575C2" w:rsidRDefault="00A864E4" w:rsidP="00A864E4">
      <w:pPr>
        <w:widowControl w:val="0"/>
        <w:jc w:val="both"/>
        <w:rPr>
          <w:sz w:val="22"/>
          <w:szCs w:val="22"/>
        </w:rPr>
      </w:pPr>
    </w:p>
    <w:p w:rsidR="00A864E4" w:rsidRPr="00C575C2" w:rsidRDefault="00A864E4" w:rsidP="00A864E4">
      <w:pPr>
        <w:widowControl w:val="0"/>
        <w:ind w:left="567" w:hanging="567"/>
        <w:jc w:val="both"/>
        <w:rPr>
          <w:sz w:val="22"/>
          <w:szCs w:val="22"/>
        </w:rPr>
      </w:pPr>
      <w:proofErr w:type="gramStart"/>
      <w:r>
        <w:rPr>
          <w:sz w:val="22"/>
          <w:szCs w:val="22"/>
        </w:rPr>
        <w:t>12</w:t>
      </w:r>
      <w:r w:rsidRPr="00C575C2">
        <w:rPr>
          <w:sz w:val="22"/>
          <w:szCs w:val="22"/>
        </w:rPr>
        <w:t>.5</w:t>
      </w:r>
      <w:proofErr w:type="gramEnd"/>
      <w:r w:rsidRPr="00C575C2">
        <w:rPr>
          <w:sz w:val="22"/>
          <w:szCs w:val="22"/>
        </w:rPr>
        <w:t>.</w:t>
      </w:r>
      <w:r w:rsidRPr="00C575C2">
        <w:rPr>
          <w:sz w:val="22"/>
          <w:szCs w:val="22"/>
        </w:rPr>
        <w:tab/>
        <w:t>V případě prodlení zhotovitele s dohodnutými dílčími uzlovými termíny v průběhu výstavby dohodnutých zápisem ve stavebním deníku, uhradí objednateli smluvní pokutu ve výši 10.000,- Kč za každý uzlový termín a každý den, v němž je zhotovitel v prodlení.</w:t>
      </w:r>
    </w:p>
    <w:p w:rsidR="00A864E4" w:rsidRPr="00C575C2" w:rsidRDefault="00A864E4" w:rsidP="00A864E4">
      <w:pPr>
        <w:widowControl w:val="0"/>
        <w:jc w:val="both"/>
        <w:rPr>
          <w:sz w:val="22"/>
          <w:szCs w:val="22"/>
        </w:rPr>
      </w:pPr>
    </w:p>
    <w:p w:rsidR="00A864E4" w:rsidRPr="00C575C2" w:rsidRDefault="00A864E4" w:rsidP="000F3E6D">
      <w:pPr>
        <w:widowControl w:val="0"/>
        <w:numPr>
          <w:ilvl w:val="1"/>
          <w:numId w:val="43"/>
        </w:numPr>
        <w:overflowPunct/>
        <w:autoSpaceDE/>
        <w:autoSpaceDN/>
        <w:adjustRightInd/>
        <w:textAlignment w:val="auto"/>
        <w:rPr>
          <w:sz w:val="22"/>
          <w:szCs w:val="22"/>
        </w:rPr>
      </w:pPr>
      <w:r>
        <w:rPr>
          <w:sz w:val="22"/>
          <w:szCs w:val="22"/>
        </w:rPr>
        <w:t xml:space="preserve"> </w:t>
      </w:r>
      <w:r w:rsidRPr="00C575C2">
        <w:rPr>
          <w:sz w:val="22"/>
          <w:szCs w:val="22"/>
        </w:rPr>
        <w:t>Omezení výše náhrady škody v jakémkoliv směru se nepřipouští.</w:t>
      </w:r>
    </w:p>
    <w:p w:rsidR="00A864E4" w:rsidRPr="00C575C2" w:rsidRDefault="00A864E4" w:rsidP="00A864E4">
      <w:pPr>
        <w:widowControl w:val="0"/>
        <w:rPr>
          <w:sz w:val="22"/>
          <w:szCs w:val="22"/>
        </w:rPr>
      </w:pPr>
    </w:p>
    <w:p w:rsidR="00A864E4" w:rsidRPr="00C575C2" w:rsidRDefault="00A864E4" w:rsidP="000F3E6D">
      <w:pPr>
        <w:widowControl w:val="0"/>
        <w:numPr>
          <w:ilvl w:val="1"/>
          <w:numId w:val="43"/>
        </w:numPr>
        <w:overflowPunct/>
        <w:autoSpaceDE/>
        <w:autoSpaceDN/>
        <w:adjustRightInd/>
        <w:ind w:left="567" w:hanging="567"/>
        <w:jc w:val="both"/>
        <w:textAlignment w:val="auto"/>
        <w:rPr>
          <w:sz w:val="22"/>
          <w:szCs w:val="22"/>
        </w:rPr>
      </w:pPr>
      <w:r w:rsidRPr="00C575C2">
        <w:rPr>
          <w:sz w:val="22"/>
          <w:szCs w:val="22"/>
        </w:rPr>
        <w:t xml:space="preserve">V případě, že </w:t>
      </w:r>
      <w:r>
        <w:rPr>
          <w:sz w:val="22"/>
          <w:szCs w:val="22"/>
        </w:rPr>
        <w:t>zhotovitel</w:t>
      </w:r>
      <w:r w:rsidRPr="00C575C2">
        <w:rPr>
          <w:sz w:val="22"/>
          <w:szCs w:val="22"/>
        </w:rPr>
        <w:t xml:space="preserve"> nedodrží lhůtu stanovenou pro odstranění zařízení a vyklizení stanoviště po předání a převzetí díla, uhradí objednateli smluvní pokutu ve výši 10.000,- Kč za každý den, v němž je zhotovitel v prodlení.</w:t>
      </w:r>
    </w:p>
    <w:p w:rsidR="00A864E4" w:rsidRPr="00C575C2" w:rsidRDefault="00A864E4" w:rsidP="00A864E4">
      <w:pPr>
        <w:widowControl w:val="0"/>
        <w:rPr>
          <w:sz w:val="22"/>
          <w:szCs w:val="22"/>
        </w:rPr>
      </w:pPr>
    </w:p>
    <w:p w:rsidR="00A864E4" w:rsidRDefault="00A864E4" w:rsidP="000F3E6D">
      <w:pPr>
        <w:widowControl w:val="0"/>
        <w:numPr>
          <w:ilvl w:val="1"/>
          <w:numId w:val="43"/>
        </w:numPr>
        <w:overflowPunct/>
        <w:autoSpaceDE/>
        <w:autoSpaceDN/>
        <w:adjustRightInd/>
        <w:ind w:left="567" w:hanging="567"/>
        <w:jc w:val="both"/>
        <w:textAlignment w:val="auto"/>
        <w:rPr>
          <w:sz w:val="22"/>
          <w:szCs w:val="22"/>
        </w:rPr>
      </w:pPr>
      <w:r w:rsidRPr="00C575C2">
        <w:rPr>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p>
    <w:p w:rsidR="00A864E4" w:rsidRPr="00C575C2" w:rsidRDefault="00A864E4" w:rsidP="00A864E4">
      <w:pPr>
        <w:widowControl w:val="0"/>
        <w:jc w:val="both"/>
        <w:rPr>
          <w:sz w:val="22"/>
          <w:szCs w:val="22"/>
        </w:rPr>
      </w:pPr>
    </w:p>
    <w:p w:rsidR="00A864E4" w:rsidRPr="005D600A" w:rsidRDefault="00A864E4" w:rsidP="000F3E6D">
      <w:pPr>
        <w:widowControl w:val="0"/>
        <w:numPr>
          <w:ilvl w:val="1"/>
          <w:numId w:val="43"/>
        </w:numPr>
        <w:overflowPunct/>
        <w:autoSpaceDE/>
        <w:autoSpaceDN/>
        <w:adjustRightInd/>
        <w:ind w:left="567" w:hanging="567"/>
        <w:jc w:val="both"/>
        <w:textAlignment w:val="auto"/>
        <w:rPr>
          <w:sz w:val="22"/>
          <w:szCs w:val="22"/>
        </w:rPr>
      </w:pPr>
      <w:r w:rsidRPr="00C575C2">
        <w:rPr>
          <w:sz w:val="22"/>
          <w:szCs w:val="22"/>
        </w:rPr>
        <w:t>Strana povinná se musí k vyúčtování sankce vyjádřit nejpozději do deseti dnů ode dne jeho</w:t>
      </w:r>
      <w:r>
        <w:rPr>
          <w:sz w:val="22"/>
          <w:szCs w:val="22"/>
        </w:rPr>
        <w:t xml:space="preserve"> </w:t>
      </w:r>
      <w:r w:rsidRPr="005D600A">
        <w:rPr>
          <w:sz w:val="22"/>
          <w:szCs w:val="22"/>
        </w:rPr>
        <w:t>obdržení, jinak se má za to, že s vyúčtováním souhlasí. Vyjádřením se v tomto případě rozumí</w:t>
      </w:r>
      <w:r>
        <w:rPr>
          <w:sz w:val="22"/>
          <w:szCs w:val="22"/>
        </w:rPr>
        <w:t xml:space="preserve"> </w:t>
      </w:r>
      <w:r w:rsidRPr="005D600A">
        <w:rPr>
          <w:sz w:val="22"/>
          <w:szCs w:val="22"/>
        </w:rPr>
        <w:t>písemné stanovisko strany povinné.</w:t>
      </w:r>
    </w:p>
    <w:p w:rsidR="00A864E4" w:rsidRPr="007F6723" w:rsidRDefault="00A864E4" w:rsidP="00A864E4">
      <w:pPr>
        <w:widowControl w:val="0"/>
        <w:jc w:val="both"/>
        <w:rPr>
          <w:sz w:val="18"/>
          <w:szCs w:val="18"/>
        </w:rPr>
      </w:pPr>
    </w:p>
    <w:p w:rsidR="00A864E4" w:rsidRPr="00C575C2" w:rsidRDefault="00A864E4" w:rsidP="00A864E4">
      <w:pPr>
        <w:widowControl w:val="0"/>
        <w:ind w:left="567"/>
        <w:jc w:val="both"/>
        <w:rPr>
          <w:sz w:val="22"/>
          <w:szCs w:val="22"/>
        </w:rPr>
      </w:pPr>
      <w:r w:rsidRPr="00C575C2">
        <w:rPr>
          <w:sz w:val="22"/>
          <w:szCs w:val="22"/>
        </w:rPr>
        <w:t>Nesouhlasí-li strana povinná s vyúčtováním sankce</w:t>
      </w:r>
      <w:r>
        <w:rPr>
          <w:sz w:val="22"/>
          <w:szCs w:val="22"/>
        </w:rPr>
        <w:t>,</w:t>
      </w:r>
      <w:r w:rsidRPr="00C575C2">
        <w:rPr>
          <w:sz w:val="22"/>
          <w:szCs w:val="22"/>
        </w:rPr>
        <w:t xml:space="preserve"> je povinna písemně ve sjednané lhůtě sdělit</w:t>
      </w:r>
      <w:r>
        <w:rPr>
          <w:sz w:val="22"/>
          <w:szCs w:val="22"/>
        </w:rPr>
        <w:t xml:space="preserve"> </w:t>
      </w:r>
      <w:r w:rsidRPr="00C575C2">
        <w:rPr>
          <w:sz w:val="22"/>
          <w:szCs w:val="22"/>
        </w:rPr>
        <w:t>oprávněné straně důvody, pro které vyúčtování sankce neuznává.</w:t>
      </w:r>
    </w:p>
    <w:p w:rsidR="00A864E4" w:rsidRPr="00C575C2" w:rsidRDefault="00A864E4" w:rsidP="00A864E4">
      <w:pPr>
        <w:widowControl w:val="0"/>
        <w:ind w:left="567"/>
        <w:jc w:val="both"/>
        <w:rPr>
          <w:sz w:val="22"/>
          <w:szCs w:val="22"/>
        </w:rPr>
      </w:pPr>
      <w:r w:rsidRPr="00C575C2">
        <w:rPr>
          <w:sz w:val="22"/>
          <w:szCs w:val="22"/>
        </w:rPr>
        <w:t>Sankci lze uplatnit nejpozději do dvanácti měsíců ode dne, kdy nárok na vyúčtování majetkové sankce vznikl. Marným uplynutím této lhůty nárok na zaplacení sankce zaniká (totéž se vztahuje i na úrok z prodlení).</w:t>
      </w:r>
    </w:p>
    <w:p w:rsidR="00A864E4" w:rsidRPr="00C575C2" w:rsidRDefault="00A864E4" w:rsidP="00A864E4">
      <w:pPr>
        <w:widowControl w:val="0"/>
        <w:ind w:left="567"/>
        <w:jc w:val="both"/>
        <w:rPr>
          <w:sz w:val="22"/>
          <w:szCs w:val="22"/>
        </w:rPr>
      </w:pPr>
      <w:r w:rsidRPr="00C575C2">
        <w:rPr>
          <w:sz w:val="22"/>
          <w:szCs w:val="22"/>
        </w:rPr>
        <w:t xml:space="preserve">Strana povinná je povinna uhradit vyúčtované sankce nejpozději do čtrnácti dnů od dne obdržení příslušného vyúčtování nebo od uzavření dohody o oprávněnosti výše sankce. </w:t>
      </w:r>
    </w:p>
    <w:p w:rsidR="00A864E4" w:rsidRDefault="00A864E4" w:rsidP="00A864E4">
      <w:pPr>
        <w:widowControl w:val="0"/>
        <w:tabs>
          <w:tab w:val="num" w:pos="450"/>
        </w:tabs>
        <w:ind w:left="567"/>
        <w:jc w:val="both"/>
        <w:rPr>
          <w:sz w:val="22"/>
          <w:szCs w:val="22"/>
        </w:rPr>
      </w:pPr>
      <w:r w:rsidRPr="00C575C2">
        <w:rPr>
          <w:sz w:val="22"/>
          <w:szCs w:val="22"/>
        </w:rPr>
        <w:t>Stejná lhůta se vztahuje i na úhradu úroku z prodlení.</w:t>
      </w:r>
    </w:p>
    <w:p w:rsidR="00A864E4" w:rsidRPr="007F6723" w:rsidRDefault="00A864E4" w:rsidP="00A864E4">
      <w:pPr>
        <w:widowControl w:val="0"/>
        <w:tabs>
          <w:tab w:val="num" w:pos="450"/>
        </w:tabs>
        <w:jc w:val="both"/>
      </w:pPr>
    </w:p>
    <w:p w:rsidR="00A864E4" w:rsidRDefault="00A864E4" w:rsidP="00A864E4">
      <w:pPr>
        <w:widowControl w:val="0"/>
        <w:jc w:val="center"/>
        <w:rPr>
          <w:b/>
          <w:sz w:val="22"/>
          <w:szCs w:val="22"/>
        </w:rPr>
      </w:pPr>
      <w:r w:rsidRPr="00C575C2">
        <w:rPr>
          <w:b/>
          <w:sz w:val="22"/>
          <w:szCs w:val="22"/>
        </w:rPr>
        <w:t>XII</w:t>
      </w:r>
      <w:r>
        <w:rPr>
          <w:b/>
          <w:sz w:val="22"/>
          <w:szCs w:val="22"/>
        </w:rPr>
        <w:t>I</w:t>
      </w:r>
      <w:r w:rsidRPr="00C575C2">
        <w:rPr>
          <w:b/>
          <w:sz w:val="22"/>
          <w:szCs w:val="22"/>
        </w:rPr>
        <w:t>.</w:t>
      </w:r>
      <w:r>
        <w:rPr>
          <w:b/>
          <w:sz w:val="22"/>
          <w:szCs w:val="22"/>
        </w:rPr>
        <w:t xml:space="preserve"> </w:t>
      </w:r>
      <w:r w:rsidRPr="00C575C2">
        <w:rPr>
          <w:b/>
          <w:sz w:val="22"/>
          <w:szCs w:val="22"/>
        </w:rPr>
        <w:t>VYŠŠÍ MOC</w:t>
      </w:r>
    </w:p>
    <w:p w:rsidR="00A864E4" w:rsidRPr="007F6723" w:rsidRDefault="00A864E4" w:rsidP="00A864E4">
      <w:pPr>
        <w:widowControl w:val="0"/>
        <w:jc w:val="center"/>
        <w:rPr>
          <w:b/>
          <w:sz w:val="10"/>
          <w:szCs w:val="10"/>
        </w:rPr>
      </w:pPr>
    </w:p>
    <w:p w:rsidR="00A864E4" w:rsidRPr="00C575C2" w:rsidRDefault="00A864E4" w:rsidP="000F3E6D">
      <w:pPr>
        <w:pStyle w:val="Zkladntext"/>
        <w:widowControl w:val="0"/>
        <w:numPr>
          <w:ilvl w:val="1"/>
          <w:numId w:val="44"/>
        </w:numPr>
        <w:tabs>
          <w:tab w:val="left" w:pos="567"/>
        </w:tabs>
        <w:overflowPunct/>
        <w:autoSpaceDE/>
        <w:autoSpaceDN/>
        <w:adjustRightInd/>
        <w:spacing w:after="0" w:line="240" w:lineRule="atLeast"/>
        <w:textAlignment w:val="auto"/>
        <w:rPr>
          <w:sz w:val="22"/>
          <w:szCs w:val="22"/>
        </w:rPr>
      </w:pPr>
      <w:r w:rsidRPr="00C575C2">
        <w:rPr>
          <w:sz w:val="22"/>
          <w:szCs w:val="22"/>
        </w:rPr>
        <w:t>Za vyšší moc se považují okolnosti mající vliv na stavební práce, které nejsou závislé na smluvních stranách a které smluvní strany nemohou ovlivnit. Jedná se např. o válku, mobilizaci, povstání, živelné pohromy apod.</w:t>
      </w:r>
    </w:p>
    <w:p w:rsidR="00A864E4" w:rsidRPr="00C575C2" w:rsidRDefault="00A864E4" w:rsidP="00A864E4">
      <w:pPr>
        <w:pStyle w:val="Zkladntext"/>
        <w:widowControl w:val="0"/>
        <w:spacing w:line="240" w:lineRule="atLeast"/>
        <w:rPr>
          <w:sz w:val="22"/>
          <w:szCs w:val="22"/>
        </w:rPr>
      </w:pPr>
    </w:p>
    <w:p w:rsidR="00A864E4" w:rsidRPr="00C575C2" w:rsidRDefault="00A864E4" w:rsidP="000F3E6D">
      <w:pPr>
        <w:pStyle w:val="Zkladntext"/>
        <w:widowControl w:val="0"/>
        <w:numPr>
          <w:ilvl w:val="1"/>
          <w:numId w:val="44"/>
        </w:numPr>
        <w:overflowPunct/>
        <w:autoSpaceDE/>
        <w:autoSpaceDN/>
        <w:adjustRightInd/>
        <w:spacing w:after="0" w:line="240" w:lineRule="atLeast"/>
        <w:textAlignment w:val="auto"/>
        <w:rPr>
          <w:sz w:val="22"/>
          <w:szCs w:val="22"/>
        </w:rPr>
      </w:pPr>
      <w:r w:rsidRPr="00C575C2">
        <w:rPr>
          <w:sz w:val="22"/>
          <w:szCs w:val="22"/>
        </w:rPr>
        <w:t>Pokud se stavební práce za sjednaných podmínek stanou nemožnými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A864E4" w:rsidRPr="00C575C2" w:rsidRDefault="00A864E4" w:rsidP="00A864E4">
      <w:pPr>
        <w:widowControl w:val="0"/>
        <w:jc w:val="both"/>
        <w:rPr>
          <w:sz w:val="22"/>
          <w:szCs w:val="22"/>
        </w:rPr>
      </w:pPr>
    </w:p>
    <w:p w:rsidR="00A864E4" w:rsidRPr="00C575C2" w:rsidRDefault="00A864E4" w:rsidP="00A864E4">
      <w:pPr>
        <w:widowControl w:val="0"/>
        <w:tabs>
          <w:tab w:val="num" w:pos="5220"/>
        </w:tabs>
        <w:jc w:val="center"/>
        <w:rPr>
          <w:b/>
          <w:sz w:val="22"/>
          <w:szCs w:val="22"/>
        </w:rPr>
      </w:pPr>
      <w:r>
        <w:rPr>
          <w:b/>
          <w:sz w:val="22"/>
          <w:szCs w:val="22"/>
        </w:rPr>
        <w:t>XIV</w:t>
      </w:r>
      <w:r w:rsidRPr="00C575C2">
        <w:rPr>
          <w:b/>
          <w:sz w:val="22"/>
          <w:szCs w:val="22"/>
        </w:rPr>
        <w:t>. ZMĚNA SMLOUVY</w:t>
      </w:r>
    </w:p>
    <w:p w:rsidR="00A864E4" w:rsidRPr="00C575C2" w:rsidRDefault="00A864E4" w:rsidP="000F3E6D">
      <w:pPr>
        <w:widowControl w:val="0"/>
        <w:numPr>
          <w:ilvl w:val="1"/>
          <w:numId w:val="45"/>
        </w:numPr>
        <w:overflowPunct/>
        <w:autoSpaceDE/>
        <w:autoSpaceDN/>
        <w:adjustRightInd/>
        <w:jc w:val="both"/>
        <w:textAlignment w:val="auto"/>
        <w:rPr>
          <w:sz w:val="22"/>
          <w:szCs w:val="22"/>
        </w:rPr>
      </w:pPr>
      <w:r w:rsidRPr="00C575C2">
        <w:rPr>
          <w:sz w:val="22"/>
          <w:szCs w:val="22"/>
        </w:rPr>
        <w:t xml:space="preserve">Jakákoliv změna smlouvy musí mít písemnou formu a musí být podepsána osobami oprávněnými za objednatele a </w:t>
      </w:r>
      <w:r>
        <w:rPr>
          <w:sz w:val="22"/>
          <w:szCs w:val="22"/>
        </w:rPr>
        <w:t>zhotovitel</w:t>
      </w:r>
      <w:r w:rsidRPr="00C575C2">
        <w:rPr>
          <w:sz w:val="22"/>
          <w:szCs w:val="22"/>
        </w:rPr>
        <w:t>e, jednat a podepisovat nebo osobami jimi zmocněnými.</w:t>
      </w:r>
    </w:p>
    <w:p w:rsidR="00A864E4" w:rsidRPr="00C575C2" w:rsidRDefault="00A864E4" w:rsidP="00A864E4">
      <w:pPr>
        <w:widowControl w:val="0"/>
        <w:tabs>
          <w:tab w:val="num" w:pos="540"/>
        </w:tabs>
        <w:jc w:val="both"/>
        <w:rPr>
          <w:sz w:val="22"/>
          <w:szCs w:val="22"/>
        </w:rPr>
      </w:pPr>
    </w:p>
    <w:p w:rsidR="00A864E4" w:rsidRPr="00C575C2" w:rsidRDefault="00A864E4" w:rsidP="000F3E6D">
      <w:pPr>
        <w:widowControl w:val="0"/>
        <w:numPr>
          <w:ilvl w:val="1"/>
          <w:numId w:val="45"/>
        </w:numPr>
        <w:overflowPunct/>
        <w:autoSpaceDE/>
        <w:autoSpaceDN/>
        <w:adjustRightInd/>
        <w:jc w:val="both"/>
        <w:textAlignment w:val="auto"/>
        <w:rPr>
          <w:sz w:val="22"/>
          <w:szCs w:val="22"/>
        </w:rPr>
      </w:pPr>
      <w:r w:rsidRPr="00C575C2">
        <w:rPr>
          <w:sz w:val="22"/>
          <w:szCs w:val="22"/>
        </w:rPr>
        <w:t>Změny smlouvy se sjednávají jako dodatek k</w:t>
      </w:r>
      <w:r>
        <w:rPr>
          <w:sz w:val="22"/>
          <w:szCs w:val="22"/>
        </w:rPr>
        <w:t xml:space="preserve">e smlouvě s číselným označením </w:t>
      </w:r>
      <w:r w:rsidRPr="00C575C2">
        <w:rPr>
          <w:sz w:val="22"/>
          <w:szCs w:val="22"/>
        </w:rPr>
        <w:t>podle pořadového čísla příslušné změny smlouvy.</w:t>
      </w:r>
    </w:p>
    <w:p w:rsidR="00A864E4" w:rsidRPr="00C575C2" w:rsidRDefault="00A864E4" w:rsidP="00A864E4">
      <w:pPr>
        <w:widowControl w:val="0"/>
        <w:jc w:val="both"/>
        <w:rPr>
          <w:sz w:val="22"/>
          <w:szCs w:val="22"/>
        </w:rPr>
      </w:pPr>
    </w:p>
    <w:p w:rsidR="00A864E4" w:rsidRPr="00C575C2" w:rsidRDefault="00A864E4" w:rsidP="000F3E6D">
      <w:pPr>
        <w:widowControl w:val="0"/>
        <w:numPr>
          <w:ilvl w:val="1"/>
          <w:numId w:val="45"/>
        </w:numPr>
        <w:overflowPunct/>
        <w:autoSpaceDE/>
        <w:autoSpaceDN/>
        <w:adjustRightInd/>
        <w:ind w:left="567" w:hanging="567"/>
        <w:jc w:val="both"/>
        <w:textAlignment w:val="auto"/>
        <w:rPr>
          <w:sz w:val="22"/>
          <w:szCs w:val="22"/>
        </w:rPr>
      </w:pPr>
      <w:r w:rsidRPr="00C575C2">
        <w:rPr>
          <w:sz w:val="22"/>
          <w:szCs w:val="22"/>
        </w:rPr>
        <w:t xml:space="preserve">Předloží-li některá ze smluvních stran návrh na změnu formou písemného dodatku ke smlouvě, </w:t>
      </w:r>
      <w:r w:rsidRPr="00C575C2">
        <w:rPr>
          <w:sz w:val="22"/>
          <w:szCs w:val="22"/>
        </w:rPr>
        <w:lastRenderedPageBreak/>
        <w:t>je druhá smluvní strana povinna se k návrhu vyjádřit nejpozději do patnácti dnů ode dne následujícího po doručení návrhu dodatku.</w:t>
      </w:r>
    </w:p>
    <w:p w:rsidR="00A864E4" w:rsidRPr="00C575C2" w:rsidRDefault="00A864E4" w:rsidP="00A864E4">
      <w:pPr>
        <w:pStyle w:val="Zkladntext"/>
        <w:widowControl w:val="0"/>
        <w:spacing w:line="240" w:lineRule="atLeast"/>
        <w:rPr>
          <w:sz w:val="22"/>
          <w:szCs w:val="22"/>
        </w:rPr>
      </w:pPr>
    </w:p>
    <w:p w:rsidR="00A864E4" w:rsidRPr="00C575C2" w:rsidRDefault="00A864E4" w:rsidP="00A864E4">
      <w:pPr>
        <w:pStyle w:val="Zkladntext"/>
        <w:widowControl w:val="0"/>
        <w:spacing w:line="240" w:lineRule="atLeast"/>
        <w:jc w:val="center"/>
        <w:rPr>
          <w:b/>
          <w:sz w:val="22"/>
          <w:szCs w:val="22"/>
        </w:rPr>
      </w:pPr>
      <w:r>
        <w:rPr>
          <w:b/>
          <w:sz w:val="22"/>
          <w:szCs w:val="22"/>
        </w:rPr>
        <w:t>X</w:t>
      </w:r>
      <w:r w:rsidRPr="00C575C2">
        <w:rPr>
          <w:b/>
          <w:sz w:val="22"/>
          <w:szCs w:val="22"/>
        </w:rPr>
        <w:t>V. ODSTOUPENÍ OD SMLOUVY</w:t>
      </w:r>
    </w:p>
    <w:p w:rsidR="00A864E4" w:rsidRPr="00173796" w:rsidRDefault="00A864E4" w:rsidP="000F3E6D">
      <w:pPr>
        <w:widowControl w:val="0"/>
        <w:numPr>
          <w:ilvl w:val="1"/>
          <w:numId w:val="46"/>
        </w:numPr>
        <w:overflowPunct/>
        <w:autoSpaceDE/>
        <w:autoSpaceDN/>
        <w:adjustRightInd/>
        <w:jc w:val="both"/>
        <w:textAlignment w:val="auto"/>
        <w:rPr>
          <w:sz w:val="22"/>
          <w:szCs w:val="22"/>
        </w:rPr>
      </w:pPr>
      <w:r w:rsidRPr="00173796">
        <w:rPr>
          <w:sz w:val="22"/>
          <w:szCs w:val="22"/>
        </w:rPr>
        <w:t>Nastanou-li u některé ze stran skutečnosti bránící řádnému plnění smlouvy je povinna to ihned bez zbytečného odkladu oznámit druhé straně a vyvolat jednání zástupců oprávněných k popisu smlouvy.</w:t>
      </w:r>
    </w:p>
    <w:p w:rsidR="00A864E4" w:rsidRPr="00173796" w:rsidRDefault="00A864E4" w:rsidP="000F3E6D">
      <w:pPr>
        <w:widowControl w:val="0"/>
        <w:numPr>
          <w:ilvl w:val="1"/>
          <w:numId w:val="46"/>
        </w:numPr>
        <w:overflowPunct/>
        <w:autoSpaceDE/>
        <w:autoSpaceDN/>
        <w:adjustRightInd/>
        <w:jc w:val="both"/>
        <w:textAlignment w:val="auto"/>
        <w:rPr>
          <w:sz w:val="22"/>
          <w:szCs w:val="22"/>
        </w:rPr>
      </w:pPr>
      <w:r w:rsidRPr="00173796">
        <w:rPr>
          <w:sz w:val="22"/>
          <w:szCs w:val="22"/>
        </w:rPr>
        <w:t xml:space="preserve">Objednatel může v dále uvedených případech zrušit smlouvu bez poskytnutí výpovědní lhůty, s nabytím účinnosti dnem doručení zrušení </w:t>
      </w:r>
      <w:r>
        <w:rPr>
          <w:sz w:val="22"/>
          <w:szCs w:val="22"/>
        </w:rPr>
        <w:t>zhotoviteli</w:t>
      </w:r>
      <w:r w:rsidRPr="00173796">
        <w:rPr>
          <w:sz w:val="22"/>
          <w:szCs w:val="22"/>
        </w:rPr>
        <w:t xml:space="preserve">, jestliže </w:t>
      </w:r>
      <w:r>
        <w:rPr>
          <w:sz w:val="22"/>
          <w:szCs w:val="22"/>
        </w:rPr>
        <w:t>zhotovitel</w:t>
      </w:r>
      <w:r w:rsidRPr="00173796">
        <w:rPr>
          <w:sz w:val="22"/>
          <w:szCs w:val="22"/>
        </w:rPr>
        <w:t>:</w:t>
      </w:r>
    </w:p>
    <w:p w:rsidR="00A864E4" w:rsidRPr="00173796" w:rsidRDefault="00A864E4" w:rsidP="000F3E6D">
      <w:pPr>
        <w:pStyle w:val="Zhlav"/>
        <w:widowControl w:val="0"/>
        <w:numPr>
          <w:ilvl w:val="0"/>
          <w:numId w:val="30"/>
        </w:numPr>
        <w:tabs>
          <w:tab w:val="clear" w:pos="1776"/>
          <w:tab w:val="num" w:pos="1134"/>
        </w:tabs>
        <w:suppressAutoHyphens/>
        <w:overflowPunct/>
        <w:autoSpaceDE/>
        <w:autoSpaceDN/>
        <w:adjustRightInd/>
        <w:spacing w:before="40" w:after="40"/>
        <w:ind w:left="1134" w:hanging="141"/>
        <w:jc w:val="both"/>
        <w:textAlignment w:val="auto"/>
        <w:rPr>
          <w:sz w:val="22"/>
          <w:szCs w:val="22"/>
        </w:rPr>
      </w:pPr>
      <w:r w:rsidRPr="00173796">
        <w:rPr>
          <w:sz w:val="22"/>
          <w:szCs w:val="22"/>
        </w:rPr>
        <w:t xml:space="preserve">bezdůvodně nesplní některou ze svých povinností, a to ani během </w:t>
      </w:r>
      <w:proofErr w:type="gramStart"/>
      <w:r w:rsidRPr="00173796">
        <w:rPr>
          <w:sz w:val="22"/>
          <w:szCs w:val="22"/>
        </w:rPr>
        <w:t>10-ti</w:t>
      </w:r>
      <w:proofErr w:type="gramEnd"/>
      <w:r w:rsidRPr="00173796">
        <w:rPr>
          <w:sz w:val="22"/>
          <w:szCs w:val="22"/>
        </w:rPr>
        <w:t xml:space="preserve"> kalendářních dnů následujících po odeslání písemné výzvy, směřující k nápravě takových závazků, případně v této lhůtě nepodá uspokojivé vysvětlení;</w:t>
      </w:r>
    </w:p>
    <w:p w:rsidR="00A864E4" w:rsidRPr="00C575C2" w:rsidRDefault="00A864E4" w:rsidP="000F3E6D">
      <w:pPr>
        <w:pStyle w:val="Zhlav"/>
        <w:widowControl w:val="0"/>
        <w:numPr>
          <w:ilvl w:val="0"/>
          <w:numId w:val="30"/>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je v úpadku nebo v likvidaci nebo v jiné podobné situaci;</w:t>
      </w:r>
    </w:p>
    <w:p w:rsidR="00A864E4" w:rsidRPr="00C575C2" w:rsidRDefault="00A864E4" w:rsidP="000F3E6D">
      <w:pPr>
        <w:pStyle w:val="Zhlav"/>
        <w:widowControl w:val="0"/>
        <w:numPr>
          <w:ilvl w:val="0"/>
          <w:numId w:val="30"/>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změní právní subjektivitu, aniž by předložil ke schválení písemný dodatek ke smlouvě;</w:t>
      </w:r>
    </w:p>
    <w:p w:rsidR="00A864E4" w:rsidRPr="00C575C2" w:rsidRDefault="00A864E4" w:rsidP="000F3E6D">
      <w:pPr>
        <w:pStyle w:val="Zhlav"/>
        <w:widowControl w:val="0"/>
        <w:numPr>
          <w:ilvl w:val="0"/>
          <w:numId w:val="30"/>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bude-li kontrolou zjištěno, že uvedl do smlouvy nepravdivé nebo neúplné údaje;</w:t>
      </w:r>
    </w:p>
    <w:p w:rsidR="00A864E4" w:rsidRPr="00C575C2" w:rsidRDefault="00A864E4" w:rsidP="000F3E6D">
      <w:pPr>
        <w:pStyle w:val="Zhlav"/>
        <w:widowControl w:val="0"/>
        <w:numPr>
          <w:ilvl w:val="0"/>
          <w:numId w:val="30"/>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zjistí-li kontrola, že se dopustil finančních podvodů nebo jiných nekalých jednání.</w:t>
      </w:r>
    </w:p>
    <w:p w:rsidR="00A864E4" w:rsidRPr="00C575C2" w:rsidRDefault="00A864E4" w:rsidP="00A864E4">
      <w:pPr>
        <w:pStyle w:val="Zhlav"/>
        <w:widowControl w:val="0"/>
        <w:suppressAutoHyphens/>
        <w:spacing w:before="120" w:after="120"/>
        <w:ind w:left="426" w:hanging="426"/>
        <w:jc w:val="both"/>
        <w:rPr>
          <w:sz w:val="22"/>
          <w:szCs w:val="22"/>
        </w:rPr>
      </w:pPr>
      <w:r>
        <w:rPr>
          <w:sz w:val="22"/>
          <w:szCs w:val="22"/>
        </w:rPr>
        <w:t>15</w:t>
      </w:r>
      <w:r w:rsidRPr="00C575C2">
        <w:rPr>
          <w:sz w:val="22"/>
          <w:szCs w:val="22"/>
        </w:rPr>
        <w:t xml:space="preserve">.3. Zhotovitel může v dále uvedených případech zrušit smlouvu bez poskytnutí výpovědní lhůty, s nabytím účinnosti dnem doručení zrušení </w:t>
      </w:r>
      <w:r>
        <w:rPr>
          <w:sz w:val="22"/>
          <w:szCs w:val="22"/>
        </w:rPr>
        <w:t>objednatel</w:t>
      </w:r>
      <w:r w:rsidRPr="00C575C2">
        <w:rPr>
          <w:sz w:val="22"/>
          <w:szCs w:val="22"/>
        </w:rPr>
        <w:t>i, jestliže objednatel:</w:t>
      </w:r>
    </w:p>
    <w:p w:rsidR="00A864E4" w:rsidRPr="00C575C2" w:rsidRDefault="00A864E4" w:rsidP="000F3E6D">
      <w:pPr>
        <w:pStyle w:val="Zhlav"/>
        <w:widowControl w:val="0"/>
        <w:numPr>
          <w:ilvl w:val="0"/>
          <w:numId w:val="31"/>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 xml:space="preserve">při prodlení objednatele s platbou faktur nebo záloh více než 120 dní; </w:t>
      </w:r>
    </w:p>
    <w:p w:rsidR="00A864E4" w:rsidRPr="00C575C2" w:rsidRDefault="00A864E4" w:rsidP="000F3E6D">
      <w:pPr>
        <w:pStyle w:val="Zhlav"/>
        <w:widowControl w:val="0"/>
        <w:numPr>
          <w:ilvl w:val="0"/>
          <w:numId w:val="31"/>
        </w:numPr>
        <w:tabs>
          <w:tab w:val="clear" w:pos="1776"/>
          <w:tab w:val="clear" w:pos="4536"/>
          <w:tab w:val="num" w:pos="1134"/>
        </w:tabs>
        <w:suppressAutoHyphens/>
        <w:overflowPunct/>
        <w:autoSpaceDE/>
        <w:autoSpaceDN/>
        <w:adjustRightInd/>
        <w:spacing w:before="40" w:after="40"/>
        <w:ind w:left="993" w:firstLine="0"/>
        <w:jc w:val="both"/>
        <w:textAlignment w:val="auto"/>
        <w:rPr>
          <w:sz w:val="22"/>
          <w:szCs w:val="22"/>
        </w:rPr>
      </w:pPr>
      <w:r w:rsidRPr="00C575C2">
        <w:rPr>
          <w:sz w:val="22"/>
          <w:szCs w:val="22"/>
        </w:rPr>
        <w:t>při závažném porušení povinností objednatele.</w:t>
      </w:r>
    </w:p>
    <w:p w:rsidR="00A864E4" w:rsidRPr="00C575C2" w:rsidRDefault="00A864E4" w:rsidP="00A864E4">
      <w:pPr>
        <w:widowControl w:val="0"/>
        <w:rPr>
          <w:b/>
          <w:bCs/>
          <w:sz w:val="22"/>
          <w:szCs w:val="22"/>
        </w:rPr>
      </w:pPr>
    </w:p>
    <w:p w:rsidR="00A864E4" w:rsidRDefault="00A864E4" w:rsidP="000F3E6D">
      <w:pPr>
        <w:widowControl w:val="0"/>
        <w:numPr>
          <w:ilvl w:val="1"/>
          <w:numId w:val="47"/>
        </w:numPr>
        <w:overflowPunct/>
        <w:autoSpaceDE/>
        <w:autoSpaceDN/>
        <w:adjustRightInd/>
        <w:jc w:val="both"/>
        <w:textAlignment w:val="auto"/>
        <w:rPr>
          <w:sz w:val="22"/>
          <w:szCs w:val="22"/>
        </w:rPr>
      </w:pPr>
      <w:r w:rsidRPr="00C575C2">
        <w:rPr>
          <w:sz w:val="22"/>
          <w:szCs w:val="22"/>
        </w:rPr>
        <w:t xml:space="preserve">Chce-li některá ze stran od smlouvy odstoupit na základě ujednání ze </w:t>
      </w:r>
      <w:r w:rsidR="004063FB">
        <w:rPr>
          <w:sz w:val="22"/>
          <w:szCs w:val="22"/>
        </w:rPr>
        <w:t xml:space="preserve">smlouvy vyplývajících </w:t>
      </w:r>
      <w:proofErr w:type="gramStart"/>
      <w:r w:rsidR="004063FB">
        <w:rPr>
          <w:sz w:val="22"/>
          <w:szCs w:val="22"/>
        </w:rPr>
        <w:t>je  povin</w:t>
      </w:r>
      <w:r w:rsidR="004F5049">
        <w:rPr>
          <w:sz w:val="22"/>
          <w:szCs w:val="22"/>
        </w:rPr>
        <w:t>n</w:t>
      </w:r>
      <w:r w:rsidRPr="00C575C2">
        <w:rPr>
          <w:sz w:val="22"/>
          <w:szCs w:val="22"/>
        </w:rPr>
        <w:t>a</w:t>
      </w:r>
      <w:proofErr w:type="gramEnd"/>
      <w:r w:rsidRPr="00C575C2">
        <w:rPr>
          <w:sz w:val="22"/>
          <w:szCs w:val="22"/>
        </w:rPr>
        <w:t xml:space="preserve">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00A864E4" w:rsidRPr="00C575C2" w:rsidRDefault="00A864E4" w:rsidP="00A864E4">
      <w:pPr>
        <w:widowControl w:val="0"/>
        <w:ind w:left="480"/>
        <w:jc w:val="both"/>
        <w:rPr>
          <w:sz w:val="22"/>
          <w:szCs w:val="22"/>
        </w:rPr>
      </w:pPr>
    </w:p>
    <w:p w:rsidR="00A864E4" w:rsidRPr="00C575C2" w:rsidRDefault="00A864E4" w:rsidP="000F3E6D">
      <w:pPr>
        <w:widowControl w:val="0"/>
        <w:numPr>
          <w:ilvl w:val="1"/>
          <w:numId w:val="47"/>
        </w:numPr>
        <w:overflowPunct/>
        <w:autoSpaceDE/>
        <w:autoSpaceDN/>
        <w:adjustRightInd/>
        <w:ind w:left="567" w:hanging="567"/>
        <w:jc w:val="both"/>
        <w:textAlignment w:val="auto"/>
        <w:rPr>
          <w:sz w:val="22"/>
          <w:szCs w:val="22"/>
        </w:rPr>
      </w:pPr>
      <w:r w:rsidRPr="00C575C2">
        <w:rPr>
          <w:sz w:val="22"/>
          <w:szCs w:val="22"/>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rsidR="00A864E4" w:rsidRPr="00C575C2" w:rsidRDefault="00A864E4" w:rsidP="00A864E4">
      <w:pPr>
        <w:widowControl w:val="0"/>
        <w:jc w:val="both"/>
        <w:rPr>
          <w:sz w:val="22"/>
          <w:szCs w:val="22"/>
        </w:rPr>
      </w:pPr>
    </w:p>
    <w:p w:rsidR="00A864E4" w:rsidRPr="00C575C2" w:rsidRDefault="00A864E4" w:rsidP="000F3E6D">
      <w:pPr>
        <w:widowControl w:val="0"/>
        <w:numPr>
          <w:ilvl w:val="1"/>
          <w:numId w:val="47"/>
        </w:numPr>
        <w:overflowPunct/>
        <w:autoSpaceDE/>
        <w:autoSpaceDN/>
        <w:adjustRightInd/>
        <w:ind w:left="567" w:hanging="567"/>
        <w:jc w:val="both"/>
        <w:textAlignment w:val="auto"/>
        <w:rPr>
          <w:sz w:val="22"/>
          <w:szCs w:val="22"/>
        </w:rPr>
      </w:pPr>
      <w:r w:rsidRPr="00C575C2">
        <w:rPr>
          <w:sz w:val="22"/>
          <w:szCs w:val="22"/>
        </w:rPr>
        <w:t>Odstoupení od smlouvy nastává dnem následujícím po dni, ve</w:t>
      </w:r>
      <w:r>
        <w:rPr>
          <w:sz w:val="22"/>
          <w:szCs w:val="22"/>
        </w:rPr>
        <w:t xml:space="preserve"> kterém bylo písemné oznámení o </w:t>
      </w:r>
      <w:r w:rsidRPr="00C575C2">
        <w:rPr>
          <w:sz w:val="22"/>
          <w:szCs w:val="22"/>
        </w:rPr>
        <w:t>odstoupení od smlouvy doručeno druhé straně, pokud druhá strana nepopře ve stanovené lhůtě důvod odstoupení. V opačném případě je dnem účinnosti odstoupení od smlouvy den</w:t>
      </w:r>
      <w:r>
        <w:rPr>
          <w:sz w:val="22"/>
          <w:szCs w:val="22"/>
        </w:rPr>
        <w:t>,</w:t>
      </w:r>
      <w:r w:rsidRPr="00C575C2">
        <w:rPr>
          <w:sz w:val="22"/>
          <w:szCs w:val="22"/>
        </w:rPr>
        <w:t xml:space="preserve"> na kterém se strany dohodnou nebo den</w:t>
      </w:r>
      <w:r>
        <w:rPr>
          <w:sz w:val="22"/>
          <w:szCs w:val="22"/>
        </w:rPr>
        <w:t>,</w:t>
      </w:r>
      <w:r w:rsidRPr="00C575C2">
        <w:rPr>
          <w:sz w:val="22"/>
          <w:szCs w:val="22"/>
        </w:rPr>
        <w:t xml:space="preserve"> který vyplyne z rozhodnutí příslušného orgánu.</w:t>
      </w:r>
    </w:p>
    <w:p w:rsidR="00A864E4" w:rsidRPr="00C575C2" w:rsidRDefault="00A864E4" w:rsidP="00A864E4">
      <w:pPr>
        <w:pStyle w:val="Zkladntext2"/>
        <w:widowControl w:val="0"/>
        <w:rPr>
          <w:szCs w:val="22"/>
        </w:rPr>
      </w:pPr>
      <w:bookmarkStart w:id="41" w:name="_Toc350909615"/>
      <w:bookmarkStart w:id="42" w:name="_Toc350909785"/>
    </w:p>
    <w:bookmarkEnd w:id="41"/>
    <w:bookmarkEnd w:id="42"/>
    <w:p w:rsidR="00A864E4" w:rsidRPr="00C575C2" w:rsidRDefault="00A864E4" w:rsidP="00A864E4">
      <w:pPr>
        <w:widowControl w:val="0"/>
        <w:spacing w:after="120"/>
        <w:jc w:val="center"/>
        <w:rPr>
          <w:sz w:val="22"/>
          <w:szCs w:val="22"/>
        </w:rPr>
      </w:pPr>
      <w:r w:rsidRPr="00C575C2">
        <w:rPr>
          <w:b/>
          <w:sz w:val="22"/>
          <w:szCs w:val="22"/>
        </w:rPr>
        <w:t>XV</w:t>
      </w:r>
      <w:r>
        <w:rPr>
          <w:b/>
          <w:sz w:val="22"/>
          <w:szCs w:val="22"/>
        </w:rPr>
        <w:t>I</w:t>
      </w:r>
      <w:r w:rsidRPr="00C575C2">
        <w:rPr>
          <w:b/>
          <w:sz w:val="22"/>
          <w:szCs w:val="22"/>
        </w:rPr>
        <w:t>. ZVLÁŠTNÍ A ZÁVĚREČNÁ UJEDNÁNÍ</w:t>
      </w:r>
    </w:p>
    <w:p w:rsidR="00A864E4" w:rsidRPr="00C575C2" w:rsidRDefault="00A864E4" w:rsidP="000F3E6D">
      <w:pPr>
        <w:pStyle w:val="Zkladntextodsazen"/>
        <w:widowControl w:val="0"/>
        <w:numPr>
          <w:ilvl w:val="1"/>
          <w:numId w:val="48"/>
        </w:numPr>
        <w:overflowPunct/>
        <w:autoSpaceDE/>
        <w:autoSpaceDN/>
        <w:adjustRightInd/>
        <w:spacing w:after="0"/>
        <w:jc w:val="both"/>
        <w:textAlignment w:val="auto"/>
        <w:rPr>
          <w:sz w:val="22"/>
          <w:szCs w:val="22"/>
        </w:rPr>
      </w:pPr>
      <w:r w:rsidRPr="00C575C2">
        <w:rPr>
          <w:sz w:val="22"/>
          <w:szCs w:val="22"/>
        </w:rPr>
        <w:t xml:space="preserve">Zhotovitel souhlasí se zveřejněním informací o průběhu plnění veřejné zakázky, uchazeč je povinen předložit statutárním zástupcem podepsaný souhlas uchazeče se zveřejněním obsahu smlouvy dle zákona č. 106/1999 Sb. o svobodném přístupu k informacím. Tímto souhlasem </w:t>
      </w:r>
      <w:r>
        <w:rPr>
          <w:sz w:val="22"/>
          <w:szCs w:val="22"/>
        </w:rPr>
        <w:t>zhotovitel</w:t>
      </w:r>
      <w:r w:rsidRPr="00C575C2">
        <w:rPr>
          <w:sz w:val="22"/>
          <w:szCs w:val="22"/>
        </w:rPr>
        <w:t xml:space="preserve"> zaváže i své případné subdodavatele.</w:t>
      </w:r>
    </w:p>
    <w:p w:rsidR="00A864E4" w:rsidRPr="00C575C2" w:rsidRDefault="00A864E4" w:rsidP="00A864E4">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sz w:val="22"/>
          <w:szCs w:val="22"/>
        </w:rPr>
      </w:pPr>
    </w:p>
    <w:p w:rsidR="00A864E4" w:rsidRPr="00C575C2" w:rsidRDefault="00A864E4" w:rsidP="000F3E6D">
      <w:pPr>
        <w:widowControl w:val="0"/>
        <w:numPr>
          <w:ilvl w:val="1"/>
          <w:numId w:val="48"/>
        </w:numPr>
        <w:overflowPunct/>
        <w:autoSpaceDE/>
        <w:autoSpaceDN/>
        <w:adjustRightInd/>
        <w:jc w:val="both"/>
        <w:textAlignment w:val="auto"/>
        <w:rPr>
          <w:sz w:val="22"/>
          <w:szCs w:val="22"/>
        </w:rPr>
      </w:pPr>
      <w:r w:rsidRPr="00C575C2">
        <w:rPr>
          <w:sz w:val="22"/>
          <w:szCs w:val="22"/>
        </w:rPr>
        <w:t>Tato smlouva může být měněna pouze písemnými dodatky potvrzenými oprávněnými zástupci smluvních stran.</w:t>
      </w:r>
    </w:p>
    <w:p w:rsidR="00A864E4" w:rsidRPr="00C575C2" w:rsidRDefault="00A864E4" w:rsidP="00A864E4">
      <w:pPr>
        <w:widowControl w:val="0"/>
        <w:tabs>
          <w:tab w:val="num" w:pos="435"/>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sz w:val="22"/>
          <w:szCs w:val="22"/>
        </w:rPr>
      </w:pPr>
    </w:p>
    <w:p w:rsidR="00A864E4" w:rsidRPr="00660D80" w:rsidRDefault="00A864E4" w:rsidP="000F3E6D">
      <w:pPr>
        <w:widowControl w:val="0"/>
        <w:numPr>
          <w:ilvl w:val="1"/>
          <w:numId w:val="48"/>
        </w:numPr>
        <w:overflowPunct/>
        <w:autoSpaceDE/>
        <w:autoSpaceDN/>
        <w:adjustRightInd/>
        <w:jc w:val="both"/>
        <w:textAlignment w:val="auto"/>
        <w:rPr>
          <w:sz w:val="22"/>
          <w:szCs w:val="22"/>
        </w:rPr>
      </w:pPr>
      <w:r w:rsidRPr="00660D80">
        <w:rPr>
          <w:sz w:val="22"/>
          <w:szCs w:val="22"/>
        </w:rPr>
        <w:t xml:space="preserve">Pokud není v této smlouvě stanoveno jinak, platí pro právní vztahy z ní vyplývající příslušná ustanovení obecně závazných právních předpisů, zejména pak ustanovení zák. č. 89/2012 Sb., občanského zákoníku, v platném znění. </w:t>
      </w:r>
    </w:p>
    <w:p w:rsidR="00A864E4" w:rsidRPr="00C575C2" w:rsidRDefault="00A864E4" w:rsidP="00A864E4">
      <w:pPr>
        <w:widowControl w:val="0"/>
        <w:tabs>
          <w:tab w:val="num" w:pos="435"/>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sz w:val="22"/>
          <w:szCs w:val="22"/>
        </w:rPr>
      </w:pPr>
    </w:p>
    <w:p w:rsidR="00A864E4" w:rsidRPr="00C575C2" w:rsidRDefault="00A864E4" w:rsidP="000F3E6D">
      <w:pPr>
        <w:widowControl w:val="0"/>
        <w:numPr>
          <w:ilvl w:val="1"/>
          <w:numId w:val="48"/>
        </w:numPr>
        <w:tabs>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ind w:left="0" w:firstLine="0"/>
        <w:jc w:val="both"/>
        <w:textAlignment w:val="auto"/>
        <w:rPr>
          <w:sz w:val="22"/>
          <w:szCs w:val="22"/>
        </w:rPr>
      </w:pPr>
      <w:r w:rsidRPr="00C575C2">
        <w:rPr>
          <w:sz w:val="22"/>
          <w:szCs w:val="22"/>
        </w:rPr>
        <w:t>Smlouva nabývá platnosti a účinnosti dnem podpisu oběma smluvními stranami.</w:t>
      </w:r>
    </w:p>
    <w:p w:rsidR="00A864E4" w:rsidRPr="00C575C2" w:rsidRDefault="00A864E4" w:rsidP="00A864E4">
      <w:pPr>
        <w:widowControl w:val="0"/>
        <w:tabs>
          <w:tab w:val="num" w:pos="435"/>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jc w:val="both"/>
        <w:rPr>
          <w:sz w:val="22"/>
          <w:szCs w:val="22"/>
        </w:rPr>
      </w:pPr>
    </w:p>
    <w:p w:rsidR="00A864E4" w:rsidRPr="00C575C2" w:rsidRDefault="00A864E4" w:rsidP="000F3E6D">
      <w:pPr>
        <w:widowControl w:val="0"/>
        <w:numPr>
          <w:ilvl w:val="1"/>
          <w:numId w:val="48"/>
        </w:numPr>
        <w:overflowPunct/>
        <w:autoSpaceDE/>
        <w:autoSpaceDN/>
        <w:adjustRightInd/>
        <w:ind w:left="567" w:hanging="567"/>
        <w:jc w:val="both"/>
        <w:textAlignment w:val="auto"/>
        <w:rPr>
          <w:sz w:val="22"/>
          <w:szCs w:val="22"/>
        </w:rPr>
      </w:pPr>
      <w:r w:rsidRPr="00C575C2">
        <w:rPr>
          <w:sz w:val="22"/>
          <w:szCs w:val="22"/>
        </w:rPr>
        <w:t>Tato smlouva je sepsána ve čtyřech vyhotoveních s platností originálu. Každá smluvní strana obdrží dvě vyhotovení smlouvy.</w:t>
      </w:r>
    </w:p>
    <w:p w:rsidR="00A864E4" w:rsidRPr="00C575C2" w:rsidRDefault="00A864E4" w:rsidP="00A864E4">
      <w:pPr>
        <w:widowControl w:val="0"/>
        <w:jc w:val="both"/>
        <w:rPr>
          <w:sz w:val="22"/>
          <w:szCs w:val="22"/>
        </w:rPr>
      </w:pPr>
    </w:p>
    <w:p w:rsidR="00A864E4" w:rsidRPr="00C575C2" w:rsidRDefault="00A864E4" w:rsidP="000F3E6D">
      <w:pPr>
        <w:widowControl w:val="0"/>
        <w:numPr>
          <w:ilvl w:val="1"/>
          <w:numId w:val="48"/>
        </w:numPr>
        <w:overflowPunct/>
        <w:autoSpaceDE/>
        <w:autoSpaceDN/>
        <w:adjustRightInd/>
        <w:ind w:left="567" w:hanging="567"/>
        <w:jc w:val="both"/>
        <w:textAlignment w:val="auto"/>
        <w:rPr>
          <w:sz w:val="22"/>
          <w:szCs w:val="22"/>
        </w:rPr>
      </w:pPr>
      <w:r w:rsidRPr="00C575C2">
        <w:rPr>
          <w:sz w:val="22"/>
          <w:szCs w:val="22"/>
        </w:rPr>
        <w:t>Zhotovitel prohlašuje, že ke dni podpisu této Smlouvy má uzavřenou pojistnou smlouvu, jejímž předmětem je pojištění odpovědnosti za škodu způsobenou Zhotovitelem třetí osobě v souvislosti s výkonem jeho činnosti, ve výši nejméně</w:t>
      </w:r>
      <w:r>
        <w:rPr>
          <w:sz w:val="22"/>
          <w:szCs w:val="22"/>
        </w:rPr>
        <w:t xml:space="preserve"> 1</w:t>
      </w:r>
      <w:r w:rsidRPr="00C575C2">
        <w:rPr>
          <w:sz w:val="22"/>
          <w:szCs w:val="22"/>
        </w:rPr>
        <w:t>.</w:t>
      </w:r>
      <w:r>
        <w:rPr>
          <w:sz w:val="22"/>
          <w:szCs w:val="22"/>
        </w:rPr>
        <w:t>7</w:t>
      </w:r>
      <w:r w:rsidRPr="00C575C2">
        <w:rPr>
          <w:sz w:val="22"/>
          <w:szCs w:val="22"/>
        </w:rPr>
        <w:t>00.000</w:t>
      </w:r>
      <w:r w:rsidRPr="002F123E">
        <w:rPr>
          <w:sz w:val="22"/>
          <w:szCs w:val="22"/>
        </w:rPr>
        <w:t>,-</w:t>
      </w:r>
      <w:r>
        <w:rPr>
          <w:sz w:val="22"/>
          <w:szCs w:val="22"/>
        </w:rPr>
        <w:t xml:space="preserve"> </w:t>
      </w:r>
      <w:r w:rsidRPr="002F123E">
        <w:rPr>
          <w:sz w:val="22"/>
          <w:szCs w:val="22"/>
        </w:rPr>
        <w:t>Kč</w:t>
      </w:r>
      <w:r w:rsidRPr="00C575C2">
        <w:rPr>
          <w:sz w:val="22"/>
          <w:szCs w:val="22"/>
        </w:rPr>
        <w:t>, a jejíž prostá kopie nebo prostá kopie pojistného certifikátu je přílohou této smlouvy. Zhotovitel se zavazuje, že po celou dobu trvání této smlouvy bude pojištěn ve smyslu tohoto ustanovení a že nedojde ke snížení pojistného plnění pod částku uvedenou v předchozí větě.</w:t>
      </w:r>
    </w:p>
    <w:p w:rsidR="00A864E4" w:rsidRPr="00C575C2" w:rsidRDefault="00A864E4" w:rsidP="00A864E4">
      <w:pPr>
        <w:widowControl w:val="0"/>
        <w:jc w:val="both"/>
        <w:rPr>
          <w:sz w:val="22"/>
          <w:szCs w:val="22"/>
        </w:rPr>
      </w:pPr>
    </w:p>
    <w:p w:rsidR="00A864E4" w:rsidRPr="00C575C2" w:rsidRDefault="00A864E4" w:rsidP="000F3E6D">
      <w:pPr>
        <w:pStyle w:val="ODSTAVEC"/>
        <w:widowControl w:val="0"/>
        <w:numPr>
          <w:ilvl w:val="1"/>
          <w:numId w:val="48"/>
        </w:numPr>
        <w:spacing w:before="0"/>
        <w:ind w:left="567" w:hanging="567"/>
        <w:rPr>
          <w:rFonts w:ascii="Times New Roman" w:hAnsi="Times New Roman" w:cs="Times New Roman"/>
          <w:sz w:val="22"/>
          <w:szCs w:val="22"/>
        </w:rPr>
      </w:pPr>
      <w:r w:rsidRPr="00C575C2">
        <w:rPr>
          <w:rFonts w:ascii="Times New Roman" w:hAnsi="Times New Roman" w:cs="Times New Roman"/>
          <w:sz w:val="22"/>
          <w:szCs w:val="22"/>
        </w:rPr>
        <w:t>Zhotovitel je povinen při kontrole poskytnout na vyžádání kontrolnímu orgánu daňovou evidenci v plném rozsahu. Zhotovitel je podle ustanovení § 2 pís</w:t>
      </w:r>
      <w:r>
        <w:rPr>
          <w:rFonts w:ascii="Times New Roman" w:hAnsi="Times New Roman" w:cs="Times New Roman"/>
          <w:sz w:val="22"/>
          <w:szCs w:val="22"/>
        </w:rPr>
        <w:t>m. e) zákona č. 320/2001 Sb., o </w:t>
      </w:r>
      <w:r w:rsidRPr="00C575C2">
        <w:rPr>
          <w:rFonts w:ascii="Times New Roman" w:hAnsi="Times New Roman" w:cs="Times New Roman"/>
          <w:sz w:val="22"/>
          <w:szCs w:val="22"/>
        </w:rPr>
        <w:t>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w:t>
      </w:r>
    </w:p>
    <w:p w:rsidR="00A864E4" w:rsidRDefault="00A864E4" w:rsidP="000F3E6D">
      <w:pPr>
        <w:pStyle w:val="ODSTAVEC"/>
        <w:widowControl w:val="0"/>
        <w:numPr>
          <w:ilvl w:val="1"/>
          <w:numId w:val="48"/>
        </w:numPr>
        <w:ind w:left="567" w:hanging="567"/>
        <w:rPr>
          <w:rFonts w:ascii="Times New Roman" w:hAnsi="Times New Roman" w:cs="Times New Roman"/>
          <w:sz w:val="22"/>
          <w:szCs w:val="22"/>
        </w:rPr>
      </w:pPr>
      <w:r w:rsidRPr="00C575C2">
        <w:rPr>
          <w:rFonts w:ascii="Times New Roman" w:hAnsi="Times New Roman" w:cs="Times New Roman"/>
          <w:sz w:val="22"/>
          <w:szCs w:val="22"/>
        </w:rPr>
        <w:t>Zhotovitel souhlasí se zveřejněním údajů uvedených ve smlouvě v souladu se zákonem č. 106/1999 Sb., o svobodném přístupu k informacím, ve znění pozdějších předpisů.</w:t>
      </w:r>
    </w:p>
    <w:p w:rsidR="00A864E4" w:rsidRPr="00964BA9" w:rsidRDefault="00A864E4" w:rsidP="000F3E6D">
      <w:pPr>
        <w:pStyle w:val="ODSTAVEC"/>
        <w:widowControl w:val="0"/>
        <w:numPr>
          <w:ilvl w:val="1"/>
          <w:numId w:val="48"/>
        </w:numPr>
        <w:ind w:left="567" w:hanging="567"/>
        <w:rPr>
          <w:rFonts w:ascii="Times New Roman" w:hAnsi="Times New Roman" w:cs="Times New Roman"/>
          <w:sz w:val="22"/>
          <w:szCs w:val="22"/>
        </w:rPr>
      </w:pPr>
      <w:r w:rsidRPr="00964BA9">
        <w:rPr>
          <w:rFonts w:ascii="Times New Roman" w:hAnsi="Times New Roman" w:cs="Times New Roman"/>
          <w:sz w:val="22"/>
          <w:szCs w:val="22"/>
        </w:rPr>
        <w:t>Pokud se po uzavření smlouvy prokáže, že činnost zhotovitele a jeho zaměstnanců je v rozporu s ustanoveními uvedenými v pokynech zhotovitele k zabezpečení kvality, environmentálního managementu a BOZP a PO nebo jinak poškozuje zájmy objednatele, bude uplatněn postih podle smluvního ujednání. Zaplacením smluvní pokuty není dotčeno právo na náhradu škody, která objednateli vznikla.</w:t>
      </w:r>
    </w:p>
    <w:p w:rsidR="00A864E4" w:rsidRPr="00C575C2" w:rsidRDefault="00A864E4" w:rsidP="00A864E4">
      <w:pPr>
        <w:widowControl w:val="0"/>
        <w:jc w:val="both"/>
        <w:rPr>
          <w:sz w:val="22"/>
          <w:szCs w:val="22"/>
        </w:rPr>
      </w:pPr>
    </w:p>
    <w:p w:rsidR="00A864E4" w:rsidRPr="00C575C2" w:rsidRDefault="00A864E4" w:rsidP="000F3E6D">
      <w:pPr>
        <w:widowControl w:val="0"/>
        <w:numPr>
          <w:ilvl w:val="1"/>
          <w:numId w:val="48"/>
        </w:numPr>
        <w:overflowPunct/>
        <w:autoSpaceDE/>
        <w:autoSpaceDN/>
        <w:adjustRightInd/>
        <w:ind w:left="0" w:firstLine="0"/>
        <w:jc w:val="both"/>
        <w:textAlignment w:val="auto"/>
        <w:rPr>
          <w:sz w:val="22"/>
          <w:szCs w:val="22"/>
        </w:rPr>
      </w:pPr>
      <w:r w:rsidRPr="00C575C2">
        <w:rPr>
          <w:sz w:val="22"/>
          <w:szCs w:val="22"/>
        </w:rPr>
        <w:t>Nedílnou součást této smlouvy tvoří následující přílohy:</w:t>
      </w:r>
    </w:p>
    <w:p w:rsidR="00A864E4" w:rsidRPr="007F6723" w:rsidRDefault="00A864E4" w:rsidP="00A864E4">
      <w:pPr>
        <w:widowControl w:val="0"/>
        <w:jc w:val="both"/>
        <w:rPr>
          <w:sz w:val="6"/>
          <w:szCs w:val="6"/>
        </w:rPr>
      </w:pPr>
    </w:p>
    <w:p w:rsidR="00A864E4" w:rsidRDefault="00A864E4" w:rsidP="000F3E6D">
      <w:pPr>
        <w:widowControl w:val="0"/>
        <w:numPr>
          <w:ilvl w:val="0"/>
          <w:numId w:val="50"/>
        </w:numPr>
        <w:tabs>
          <w:tab w:val="left" w:pos="567"/>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ind w:hanging="11"/>
        <w:textAlignment w:val="auto"/>
        <w:rPr>
          <w:sz w:val="22"/>
          <w:szCs w:val="22"/>
        </w:rPr>
      </w:pPr>
      <w:r w:rsidRPr="00C575C2">
        <w:rPr>
          <w:sz w:val="22"/>
          <w:szCs w:val="22"/>
        </w:rPr>
        <w:t>Oceněný výkaz výměr</w:t>
      </w:r>
    </w:p>
    <w:p w:rsidR="00A864E4" w:rsidRPr="00FE24F9" w:rsidRDefault="00A864E4" w:rsidP="000F3E6D">
      <w:pPr>
        <w:widowControl w:val="0"/>
        <w:numPr>
          <w:ilvl w:val="0"/>
          <w:numId w:val="50"/>
        </w:numPr>
        <w:tabs>
          <w:tab w:val="left" w:pos="567"/>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ind w:hanging="11"/>
        <w:textAlignment w:val="auto"/>
        <w:rPr>
          <w:sz w:val="22"/>
          <w:szCs w:val="22"/>
        </w:rPr>
      </w:pPr>
      <w:r w:rsidRPr="00FE24F9">
        <w:rPr>
          <w:sz w:val="22"/>
          <w:szCs w:val="22"/>
        </w:rPr>
        <w:t>Seznam subdodavatelů</w:t>
      </w:r>
    </w:p>
    <w:p w:rsidR="00A864E4" w:rsidRPr="00C575C2" w:rsidRDefault="00A864E4" w:rsidP="00A864E4">
      <w:pPr>
        <w:widowControl w:val="0"/>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rPr>
          <w:sz w:val="22"/>
          <w:szCs w:val="22"/>
        </w:rPr>
      </w:pPr>
    </w:p>
    <w:p w:rsidR="00A864E4" w:rsidRPr="00C575C2" w:rsidRDefault="00A864E4" w:rsidP="00A864E4">
      <w:pPr>
        <w:widowControl w:val="0"/>
        <w:rPr>
          <w:sz w:val="22"/>
          <w:szCs w:val="22"/>
        </w:rPr>
      </w:pPr>
      <w:r w:rsidRPr="00C575C2">
        <w:rPr>
          <w:sz w:val="22"/>
          <w:szCs w:val="22"/>
        </w:rPr>
        <w:t>V</w:t>
      </w:r>
      <w:r w:rsidRPr="005D7867">
        <w:rPr>
          <w:b/>
          <w:lang w:eastAsia="ar-SA"/>
        </w:rPr>
        <w:t xml:space="preserve"> </w:t>
      </w:r>
      <w:r>
        <w:rPr>
          <w:b/>
          <w:lang w:eastAsia="ar-SA"/>
        </w:rPr>
        <w:t>Lesonicích</w:t>
      </w:r>
      <w:r w:rsidRPr="00383CAF">
        <w:rPr>
          <w:sz w:val="22"/>
          <w:szCs w:val="22"/>
        </w:rPr>
        <w:t>,</w:t>
      </w:r>
      <w:r w:rsidRPr="00C575C2">
        <w:rPr>
          <w:sz w:val="22"/>
          <w:szCs w:val="22"/>
        </w:rPr>
        <w:t xml:space="preserve"> dne …………</w:t>
      </w:r>
      <w:r>
        <w:rPr>
          <w:sz w:val="22"/>
          <w:szCs w:val="22"/>
        </w:rPr>
        <w:t>…………</w:t>
      </w:r>
      <w:r w:rsidRPr="00C575C2">
        <w:rPr>
          <w:sz w:val="22"/>
          <w:szCs w:val="22"/>
        </w:rPr>
        <w:t xml:space="preserve">        </w:t>
      </w:r>
      <w:r>
        <w:rPr>
          <w:sz w:val="22"/>
          <w:szCs w:val="22"/>
        </w:rPr>
        <w:t xml:space="preserve">                      </w:t>
      </w:r>
      <w:r w:rsidRPr="00C575C2">
        <w:rPr>
          <w:sz w:val="22"/>
          <w:szCs w:val="22"/>
        </w:rPr>
        <w:t xml:space="preserve">V …………………. </w:t>
      </w:r>
      <w:proofErr w:type="gramStart"/>
      <w:r w:rsidRPr="00C575C2">
        <w:rPr>
          <w:sz w:val="22"/>
          <w:szCs w:val="22"/>
        </w:rPr>
        <w:t>dne</w:t>
      </w:r>
      <w:proofErr w:type="gramEnd"/>
      <w:r w:rsidRPr="00C575C2">
        <w:rPr>
          <w:sz w:val="22"/>
          <w:szCs w:val="22"/>
        </w:rPr>
        <w:t xml:space="preserve"> …………………</w:t>
      </w:r>
    </w:p>
    <w:p w:rsidR="00A864E4" w:rsidRPr="00C575C2" w:rsidRDefault="00A864E4" w:rsidP="00A864E4">
      <w:pPr>
        <w:widowControl w:val="0"/>
        <w:rPr>
          <w:sz w:val="22"/>
          <w:szCs w:val="22"/>
        </w:rPr>
      </w:pPr>
    </w:p>
    <w:p w:rsidR="00A864E4" w:rsidRPr="00C575C2" w:rsidRDefault="00A864E4" w:rsidP="00A864E4">
      <w:pPr>
        <w:widowControl w:val="0"/>
        <w:rPr>
          <w:sz w:val="22"/>
          <w:szCs w:val="22"/>
        </w:rPr>
      </w:pPr>
      <w:r w:rsidRPr="00C575C2">
        <w:rPr>
          <w:sz w:val="22"/>
          <w:szCs w:val="22"/>
        </w:rPr>
        <w:t xml:space="preserve">Objednatel:                                                           </w:t>
      </w:r>
      <w:r>
        <w:rPr>
          <w:sz w:val="22"/>
          <w:szCs w:val="22"/>
        </w:rPr>
        <w:tab/>
      </w:r>
      <w:r w:rsidRPr="00C575C2">
        <w:rPr>
          <w:sz w:val="22"/>
          <w:szCs w:val="22"/>
        </w:rPr>
        <w:t xml:space="preserve">       Zhotovitel:</w:t>
      </w:r>
    </w:p>
    <w:p w:rsidR="00A864E4" w:rsidRDefault="00A864E4" w:rsidP="00A864E4">
      <w:pPr>
        <w:widowControl w:val="0"/>
        <w:rPr>
          <w:sz w:val="22"/>
          <w:szCs w:val="22"/>
        </w:rPr>
      </w:pPr>
      <w:r w:rsidRPr="00C575C2">
        <w:rPr>
          <w:sz w:val="22"/>
          <w:szCs w:val="22"/>
        </w:rPr>
        <w:tab/>
      </w:r>
      <w:r w:rsidRPr="00C575C2">
        <w:rPr>
          <w:sz w:val="22"/>
          <w:szCs w:val="22"/>
        </w:rPr>
        <w:tab/>
      </w:r>
    </w:p>
    <w:p w:rsidR="00A864E4" w:rsidRPr="00C575C2" w:rsidRDefault="00A864E4" w:rsidP="00A864E4">
      <w:pPr>
        <w:widowControl w:val="0"/>
        <w:rPr>
          <w:sz w:val="22"/>
          <w:szCs w:val="22"/>
        </w:rPr>
      </w:pPr>
    </w:p>
    <w:p w:rsidR="00A864E4" w:rsidRPr="00C575C2" w:rsidRDefault="00A864E4" w:rsidP="00A864E4">
      <w:pPr>
        <w:widowControl w:val="0"/>
        <w:ind w:left="2127" w:hanging="2127"/>
        <w:jc w:val="both"/>
        <w:rPr>
          <w:sz w:val="22"/>
          <w:szCs w:val="22"/>
        </w:rPr>
      </w:pPr>
    </w:p>
    <w:p w:rsidR="00A864E4" w:rsidRPr="00C575C2" w:rsidRDefault="00A864E4" w:rsidP="00A864E4">
      <w:pPr>
        <w:widowControl w:val="0"/>
        <w:ind w:left="2127" w:hanging="2127"/>
        <w:jc w:val="both"/>
        <w:rPr>
          <w:sz w:val="22"/>
          <w:szCs w:val="22"/>
        </w:rPr>
      </w:pPr>
      <w:r w:rsidRPr="00C575C2">
        <w:rPr>
          <w:sz w:val="22"/>
          <w:szCs w:val="22"/>
        </w:rPr>
        <w:t xml:space="preserve">……………………………………                       </w:t>
      </w:r>
      <w:r w:rsidRPr="00C575C2">
        <w:rPr>
          <w:sz w:val="22"/>
          <w:szCs w:val="22"/>
        </w:rPr>
        <w:tab/>
        <w:t xml:space="preserve">       ……………………………………….        </w:t>
      </w:r>
    </w:p>
    <w:p w:rsidR="00A864E4" w:rsidRPr="00383CAF" w:rsidRDefault="00A864E4" w:rsidP="00A864E4">
      <w:pPr>
        <w:widowControl w:val="0"/>
        <w:spacing w:line="276" w:lineRule="auto"/>
        <w:jc w:val="both"/>
        <w:rPr>
          <w:sz w:val="22"/>
          <w:szCs w:val="22"/>
        </w:rPr>
      </w:pPr>
      <w:r>
        <w:rPr>
          <w:sz w:val="22"/>
          <w:szCs w:val="22"/>
        </w:rPr>
        <w:t>Mgr. Zbyněk Nejezchleba</w:t>
      </w:r>
    </w:p>
    <w:p w:rsidR="00A864E4" w:rsidRPr="00C575C2" w:rsidRDefault="004F5049" w:rsidP="00A864E4">
      <w:pPr>
        <w:widowControl w:val="0"/>
        <w:rPr>
          <w:sz w:val="22"/>
          <w:szCs w:val="22"/>
        </w:rPr>
      </w:pPr>
      <w:r>
        <w:rPr>
          <w:sz w:val="22"/>
          <w:szCs w:val="22"/>
        </w:rPr>
        <w:t>starosta obce</w:t>
      </w:r>
    </w:p>
    <w:p w:rsidR="00A864E4" w:rsidRPr="003C2E68" w:rsidRDefault="00A864E4" w:rsidP="00A864E4">
      <w:pPr>
        <w:ind w:left="4249" w:firstLine="707"/>
        <w:jc w:val="both"/>
        <w:rPr>
          <w:b/>
          <w:sz w:val="20"/>
          <w:szCs w:val="20"/>
        </w:rPr>
      </w:pPr>
    </w:p>
    <w:p w:rsidR="00D9322E" w:rsidRDefault="00D9322E" w:rsidP="00E67B16">
      <w:pPr>
        <w:spacing w:after="120"/>
        <w:jc w:val="both"/>
        <w:rPr>
          <w:b/>
          <w:sz w:val="48"/>
        </w:rPr>
      </w:pPr>
    </w:p>
    <w:p w:rsidR="00CC1FCD" w:rsidRDefault="00CC1FCD" w:rsidP="00E67B16">
      <w:pPr>
        <w:spacing w:after="120"/>
        <w:jc w:val="both"/>
        <w:rPr>
          <w:b/>
          <w:sz w:val="48"/>
        </w:rPr>
      </w:pPr>
    </w:p>
    <w:p w:rsidR="00CC1FCD" w:rsidRDefault="00CC1FCD" w:rsidP="00E67B16">
      <w:pPr>
        <w:spacing w:after="120"/>
        <w:jc w:val="both"/>
        <w:rPr>
          <w:b/>
          <w:sz w:val="48"/>
        </w:rPr>
      </w:pPr>
    </w:p>
    <w:p w:rsidR="00CC1FCD" w:rsidRDefault="00CC1FCD" w:rsidP="00E67B16">
      <w:pPr>
        <w:spacing w:after="120"/>
        <w:jc w:val="both"/>
        <w:rPr>
          <w:b/>
          <w:sz w:val="48"/>
        </w:rPr>
      </w:pPr>
    </w:p>
    <w:p w:rsidR="00CC1FCD" w:rsidRDefault="00CC1FCD" w:rsidP="00E67B16">
      <w:pPr>
        <w:spacing w:after="120"/>
        <w:jc w:val="both"/>
        <w:rPr>
          <w:b/>
          <w:sz w:val="48"/>
        </w:rPr>
      </w:pPr>
    </w:p>
    <w:p w:rsidR="00CC1FCD" w:rsidRDefault="00CC1FCD" w:rsidP="00E67B16">
      <w:pPr>
        <w:spacing w:after="120"/>
        <w:jc w:val="both"/>
        <w:rPr>
          <w:b/>
          <w:sz w:val="48"/>
        </w:rPr>
      </w:pPr>
    </w:p>
    <w:p w:rsidR="00CC1FCD" w:rsidRDefault="00CC1FCD" w:rsidP="00E67B16">
      <w:pPr>
        <w:spacing w:after="120"/>
        <w:jc w:val="both"/>
        <w:rPr>
          <w:b/>
          <w:sz w:val="48"/>
        </w:rPr>
      </w:pPr>
    </w:p>
    <w:p w:rsidR="00CC1FCD" w:rsidRDefault="00CC1FCD" w:rsidP="00CC1FCD">
      <w:pPr>
        <w:jc w:val="center"/>
        <w:rPr>
          <w:b/>
          <w:bCs/>
        </w:rPr>
      </w:pPr>
    </w:p>
    <w:p w:rsidR="00CC1FCD" w:rsidRDefault="00CC1FCD" w:rsidP="00CC1FCD">
      <w:pPr>
        <w:ind w:left="5664" w:firstLine="708"/>
        <w:jc w:val="center"/>
        <w:rPr>
          <w:b/>
          <w:bCs/>
        </w:rPr>
      </w:pPr>
      <w:r>
        <w:rPr>
          <w:b/>
          <w:bCs/>
        </w:rPr>
        <w:lastRenderedPageBreak/>
        <w:t>Příloha č. 7</w:t>
      </w:r>
    </w:p>
    <w:p w:rsidR="00CC1FCD" w:rsidRDefault="00CC1FCD" w:rsidP="00CC1FCD">
      <w:pPr>
        <w:jc w:val="center"/>
        <w:rPr>
          <w:b/>
          <w:bCs/>
        </w:rPr>
      </w:pPr>
      <w:r>
        <w:rPr>
          <w:b/>
          <w:bCs/>
        </w:rPr>
        <w:t>Technická dokumentace</w:t>
      </w:r>
    </w:p>
    <w:p w:rsidR="002B1B93" w:rsidRPr="00D13FFF" w:rsidRDefault="002B1B93" w:rsidP="002B1B93">
      <w:pPr>
        <w:pStyle w:val="Odstavecseseznamem"/>
        <w:ind w:left="426"/>
        <w:jc w:val="both"/>
      </w:pPr>
    </w:p>
    <w:p w:rsidR="002B1B93" w:rsidRPr="00DE7318" w:rsidRDefault="002B1B93" w:rsidP="002B1B93">
      <w:pPr>
        <w:pStyle w:val="Odstavecseseznamem"/>
        <w:numPr>
          <w:ilvl w:val="0"/>
          <w:numId w:val="59"/>
        </w:numPr>
        <w:spacing w:after="160" w:line="293" w:lineRule="auto"/>
        <w:ind w:left="426"/>
        <w:jc w:val="both"/>
      </w:pPr>
      <w:r w:rsidRPr="009F6DA5">
        <w:rPr>
          <w:b/>
          <w:sz w:val="24"/>
        </w:rPr>
        <w:t>Popis stávajícího stavu</w:t>
      </w:r>
      <w:r>
        <w:t xml:space="preserve"> – </w:t>
      </w:r>
      <w:r>
        <w:rPr>
          <w:i/>
        </w:rPr>
        <w:t>specifikace počtu svítidel určených k výměně, typů zdrojů vč. jejich počtu, technický stav osvětlovací soustavy, specifikace typů a výšky stožárů, technický stav RVO, existence řídicích prvků, příkon rekonstruované části před realizací opatření.</w:t>
      </w:r>
    </w:p>
    <w:p w:rsidR="002B1B93" w:rsidRDefault="002B1B93" w:rsidP="002B1B93">
      <w:pPr>
        <w:spacing w:line="276" w:lineRule="auto"/>
        <w:jc w:val="both"/>
      </w:pPr>
      <w:r>
        <w:t>V obci Lesonice bylo během terénní rekognoskace zjištěno celkem 88 světelných míst, které se nacházejí podél místních komunikací v obci Lesonice, místní části Horní Lažany a na dalších veřejných místech.</w:t>
      </w:r>
    </w:p>
    <w:p w:rsidR="002B1B93" w:rsidRDefault="002B1B93" w:rsidP="002B1B93">
      <w:pPr>
        <w:spacing w:line="276" w:lineRule="auto"/>
        <w:jc w:val="both"/>
      </w:pPr>
      <w:r>
        <w:t xml:space="preserve">Rozvody VO využívají většinou distribuční síť NN společnosti E. ON. Jedná se o volné vodiče </w:t>
      </w:r>
      <w:proofErr w:type="spellStart"/>
      <w:r>
        <w:t>AIFe</w:t>
      </w:r>
      <w:proofErr w:type="spellEnd"/>
      <w:r>
        <w:t xml:space="preserve"> průřezu 16 mm2 a závěsný kabel AES o průřezu 70 mm2. Zemního vedení je využito u několika svítidel na ocelových sloupech především u obecního úřadu. Trasa zemního vedení nebyla zjišťována. Systém veřejného osvětlení je rozdělen na několik částí, které jsou spínány v jednotlivých RVO. V obci Lesonice jsou dva zapínací body RVO 1 Náves a RVO 2 </w:t>
      </w:r>
      <w:proofErr w:type="spellStart"/>
      <w:r>
        <w:t>Chmelenec</w:t>
      </w:r>
      <w:proofErr w:type="spellEnd"/>
      <w:r>
        <w:t>. Několik svítidel u obecního úřadu je připojeno na rozvaděč budovy obecního úřadu mimo tarif C62d. Stejně tak 4 svítidla na fasádě základní školy. Místní část Horní Lažany má vlastní zapínací rozvaděč.</w:t>
      </w:r>
    </w:p>
    <w:p w:rsidR="002B1B93" w:rsidRDefault="002B1B93" w:rsidP="002B1B93">
      <w:pPr>
        <w:spacing w:line="276" w:lineRule="auto"/>
        <w:jc w:val="both"/>
      </w:pPr>
      <w:r>
        <w:t>Systém veřejného osvětlení z hlediska stavu svítidel je provozuschopný, ale zastaralý jak technicky, tak morálně. Většina svítidel veřejného osvětlení jsou zářivková svítidla Modus LV 236, pak je zde několik svítidel s vysokotlakými sodíkovými výbojkami 70 a 150 W. Některá tato svítidla mají poškozený kryt výbojky, popř. se v krytu vyskytuje voda, a proto je nutná jejich oprava.</w:t>
      </w:r>
    </w:p>
    <w:p w:rsidR="002B1B93" w:rsidRDefault="002B1B93" w:rsidP="002B1B93">
      <w:pPr>
        <w:spacing w:line="276" w:lineRule="auto"/>
        <w:jc w:val="both"/>
      </w:pPr>
      <w:r>
        <w:t>Předmětem EP jsou všechny svítidla v soustavě vyjma 4 ks na fasádě budovy základní školy. RVO 1 je ocelová skříň umístěná na betonovém sloupu distribuce NN (SM 10), RVO 2 je plastová skříň umístěná na betonovém sloupu distribuce NN (SM 69) a RVO 3 v místní části Horní Lažany je ocelová skříň zabudovaná do zdi vodárenského objektu. Soustava je ovládána přímo v rozvaděčích soumrakovými spínači. Napájení jednotlivých světelných bodů je provedeno kombinací kabelového vedení a vzdušného vedení. Připojení vzdušným vedením zde zastupuje převážnou část z celkového počtu světelných míst. Venkovní vzdušné vedení (</w:t>
      </w:r>
      <w:proofErr w:type="spellStart"/>
      <w:r>
        <w:t>AlFe</w:t>
      </w:r>
      <w:proofErr w:type="spellEnd"/>
      <w:r>
        <w:t xml:space="preserve"> lana, AES kabely) vede na podpěrných bodech rozvodů distribuční sítě NN </w:t>
      </w:r>
      <w:proofErr w:type="gramStart"/>
      <w:r>
        <w:t>společnosti E.ON</w:t>
      </w:r>
      <w:proofErr w:type="gramEnd"/>
      <w:r>
        <w:t xml:space="preserve"> Distribuce. Svítidla jsou ve většině případů osazena ve výšce 5 – 9 m na betonových a dřevěných stožárech, případně střešnících nebo konzolách. Kabelové vedení (původní AYKY, novější CYKY) zde zastupuje zbylou část světelných míst. Svítidla napojená kabelovým vedením jsou umístěné na ocelových sloupech nebo na ocelových sloupech s úpravou žárovým zinkováním a také střešnících a konzolách. Výšky těchto sloupů se pohybují od 4 m do 8 m.</w:t>
      </w:r>
    </w:p>
    <w:p w:rsidR="002B1B93" w:rsidRDefault="002B1B93" w:rsidP="002B1B93">
      <w:pPr>
        <w:spacing w:line="276" w:lineRule="auto"/>
        <w:jc w:val="both"/>
      </w:pPr>
      <w:r>
        <w:t>Na soustavu VO nejsou připojeny další spotřebiče vyjma dekorativního osvětlení v době adventu. Průměrné stáří jednoho svítidla v řešené části činí dle informací od zadavatele 20 let.</w:t>
      </w:r>
    </w:p>
    <w:p w:rsidR="002B1B93" w:rsidRDefault="002B1B93" w:rsidP="002B1B93">
      <w:pPr>
        <w:spacing w:line="276" w:lineRule="auto"/>
        <w:jc w:val="both"/>
      </w:pPr>
      <w:r>
        <w:t xml:space="preserve">V řešené části soustavy se nachází 84 ks svítidel. Celkový příkon instalovaných svítidel včetně předřadného obvodu svítidla byl vypočten na 7,5 kW (Příkon některých svítidel, respektive jejich světelných zdroj bylo nutné odhadnout). Soustava nemá instalován systém regulace světelného toku/výkonu světelných zdrojů. </w:t>
      </w:r>
    </w:p>
    <w:p w:rsidR="002B1B93" w:rsidRDefault="002B1B93" w:rsidP="002B1B93">
      <w:pPr>
        <w:spacing w:line="276" w:lineRule="auto"/>
        <w:jc w:val="both"/>
      </w:pPr>
      <w:r>
        <w:t>Současná soustava VO svým rozmístěním a kvalitou s největší pravděpodobností v některých částech neodpovídá platným normám souvisejících s osvětlováním pozemních komunikací.</w:t>
      </w:r>
    </w:p>
    <w:p w:rsidR="002B1B93" w:rsidRDefault="002B1B93" w:rsidP="002B1B93">
      <w:pPr>
        <w:jc w:val="both"/>
      </w:pPr>
    </w:p>
    <w:p w:rsidR="002B1B93" w:rsidRDefault="002B1B93" w:rsidP="002B1B93">
      <w:pPr>
        <w:jc w:val="both"/>
      </w:pPr>
    </w:p>
    <w:p w:rsidR="002B1B93" w:rsidRPr="009B5413" w:rsidRDefault="002B1B93" w:rsidP="002B1B93">
      <w:pPr>
        <w:pStyle w:val="Odstavecseseznamem"/>
        <w:numPr>
          <w:ilvl w:val="0"/>
          <w:numId w:val="59"/>
        </w:numPr>
        <w:spacing w:after="160" w:line="293" w:lineRule="auto"/>
        <w:ind w:left="426"/>
        <w:jc w:val="both"/>
      </w:pPr>
      <w:r w:rsidRPr="009F6DA5">
        <w:rPr>
          <w:b/>
          <w:sz w:val="24"/>
        </w:rPr>
        <w:t xml:space="preserve">Popis </w:t>
      </w:r>
      <w:r>
        <w:rPr>
          <w:b/>
          <w:sz w:val="24"/>
        </w:rPr>
        <w:t>realizace opatření</w:t>
      </w:r>
      <w:r>
        <w:t xml:space="preserve"> – </w:t>
      </w:r>
      <w:r>
        <w:rPr>
          <w:i/>
        </w:rPr>
        <w:t>specifikace počtu nových svítidel, typ nového zdroje, počet světelných bodů a svítidel k doplnění, specifikace typů a výšky nových stožárů, specifikace oprav RVO, specifikace řídicích prvků, příkon rekonstruované části VO po realizaci opatření.</w:t>
      </w:r>
    </w:p>
    <w:p w:rsidR="002B1B93" w:rsidRDefault="002B1B93" w:rsidP="002B1B93">
      <w:pPr>
        <w:spacing w:line="276" w:lineRule="auto"/>
        <w:jc w:val="both"/>
      </w:pPr>
      <w:r>
        <w:t>Řešená část soustavy VO má nainstalováno 84 svítidel, která v rámci projektového záměru budou vyměněna za nová. Pro zajištění splnění požadavků na osvětlení komunikací dle příslušných ČSN bude doplněno 15 svítidel.</w:t>
      </w:r>
    </w:p>
    <w:p w:rsidR="002B1B93" w:rsidRDefault="002B1B93" w:rsidP="002B1B93">
      <w:pPr>
        <w:spacing w:line="276" w:lineRule="auto"/>
        <w:jc w:val="both"/>
      </w:pPr>
      <w:r>
        <w:t>Komunikace jsou členěny dle tříd osvětlení. Třída osvětlení M5 je použita pro hlavní průjezdové komunikace obcí. Pro všechny ostatní místní komunikace jsou použity třídy osvětlení P5 a P6.</w:t>
      </w:r>
    </w:p>
    <w:p w:rsidR="002B1B93" w:rsidRDefault="002B1B93" w:rsidP="002B1B93">
      <w:pPr>
        <w:spacing w:line="276" w:lineRule="auto"/>
        <w:jc w:val="both"/>
      </w:pPr>
      <w:r>
        <w:t>Nově doplněná svítidla budou osazena na nové výložníky 300, nebo 400 mm. Jiné úpravy konstrukčních prvků nejsou uvažovány.</w:t>
      </w:r>
    </w:p>
    <w:p w:rsidR="002B1B93" w:rsidRDefault="002B1B93" w:rsidP="002B1B93">
      <w:pPr>
        <w:spacing w:line="276" w:lineRule="auto"/>
        <w:jc w:val="both"/>
      </w:pPr>
      <w:r>
        <w:t xml:space="preserve">Návrh neuvažuje úpravy RVO, doporučuji přidat čítač provozních hodin. Vzhledem k tomu, že dojde ke snížení energetické náročnosti předmětné soustavy VO, musí dojít též k optimalizaci jistících či spínacích prvků. Optimalizace však bude vycházet až ze skutečného realizovaného stavu. Dodávka nových svítidel uvažuje s novým přívodem od svorkovnic ke svítidlům, pravděpodobně kabelem CYKY 3x1,5 mm. Pro všechna navržená svítidla </w:t>
      </w:r>
      <w:proofErr w:type="gramStart"/>
      <w:r>
        <w:t>je</w:t>
      </w:r>
      <w:proofErr w:type="gramEnd"/>
      <w:r>
        <w:t xml:space="preserve"> zvolena maximální náhradní teplota chromatičnosti 2700 K. Všechna referenční svítidla jsou vybavena systémem udržování konstantního světelného toku a přípravou pro regulaci. Životnost zdrojů LED je udávána na 100.000 h provozu, tímto dlouhodobě docílíme i velkých úspor na běžné údržbě soustavy VO.</w:t>
      </w:r>
    </w:p>
    <w:p w:rsidR="002B1B93" w:rsidRDefault="002B1B93" w:rsidP="002B1B93">
      <w:pPr>
        <w:spacing w:line="276" w:lineRule="auto"/>
        <w:jc w:val="both"/>
      </w:pPr>
      <w:r>
        <w:t>Nových svítidel bude instalováno celkem 99 ks se střední hodnotou příkonu 2,55 kW. Vliv systému udržování konstantního světelného toku (CLO) a autonomní režim stmívání jednotlivých svítidel zohledňuje stanovená střední hodnota příkonu svítidel. Soustava bude provozována standardně, odhad provozní doby 4000 hod/rok.</w:t>
      </w:r>
    </w:p>
    <w:p w:rsidR="002B1B93" w:rsidRDefault="002B1B93" w:rsidP="002B1B93">
      <w:pPr>
        <w:spacing w:line="276" w:lineRule="auto"/>
        <w:jc w:val="both"/>
      </w:pPr>
      <w:r>
        <w:t xml:space="preserve">Všechna navržená svítidla mají parametr ULR = 0 % (poměrná část světelného toku svítidla vyzařovaného nad horizont v jeho pracovní poloze a umístění) – viz příloha </w:t>
      </w:r>
      <w:proofErr w:type="gramStart"/>
      <w:r>
        <w:t>č. 3 Energetického</w:t>
      </w:r>
      <w:proofErr w:type="gramEnd"/>
      <w:r>
        <w:t xml:space="preserve"> posudku. Navržená koncepce osvětlení zajišťuje výpočtově pro jednotlivé konfigurace nepřekročení úrovně osvětlení nebo jasu komunikace o více než 30 % nad požadavek ČSN EN 13201 viz příloha </w:t>
      </w:r>
      <w:proofErr w:type="gramStart"/>
      <w:r>
        <w:t>č. 3 Energetického</w:t>
      </w:r>
      <w:proofErr w:type="gramEnd"/>
      <w:r>
        <w:t xml:space="preserve"> posudku.</w:t>
      </w:r>
    </w:p>
    <w:tbl>
      <w:tblPr>
        <w:tblStyle w:val="Svtlseznamzvraznn3"/>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438"/>
        <w:gridCol w:w="2014"/>
        <w:gridCol w:w="2419"/>
        <w:gridCol w:w="2417"/>
      </w:tblGrid>
      <w:tr w:rsidR="002B1B93" w:rsidRPr="00034AA6" w:rsidTr="00571F5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13" w:type="pct"/>
            <w:shd w:val="clear" w:color="auto" w:fill="8DB3E2" w:themeFill="text2" w:themeFillTint="66"/>
            <w:vAlign w:val="center"/>
          </w:tcPr>
          <w:p w:rsidR="002B1B93" w:rsidRPr="009672D6" w:rsidRDefault="002B1B93" w:rsidP="00571F56">
            <w:pPr>
              <w:pStyle w:val="Odstavecseseznamem"/>
              <w:spacing w:after="120"/>
              <w:ind w:left="0"/>
              <w:rPr>
                <w:rFonts w:cs="Segoe UI"/>
                <w:color w:val="auto"/>
              </w:rPr>
            </w:pPr>
            <w:r w:rsidRPr="009672D6">
              <w:rPr>
                <w:rFonts w:cs="Segoe UI"/>
                <w:color w:val="auto"/>
              </w:rPr>
              <w:t>Typ komunikace</w:t>
            </w:r>
          </w:p>
        </w:tc>
        <w:tc>
          <w:tcPr>
            <w:tcW w:w="1084" w:type="pct"/>
            <w:shd w:val="clear" w:color="auto" w:fill="8DB3E2" w:themeFill="text2" w:themeFillTint="66"/>
            <w:vAlign w:val="center"/>
          </w:tcPr>
          <w:p w:rsidR="002B1B93" w:rsidRPr="009672D6" w:rsidRDefault="002B1B93" w:rsidP="00571F56">
            <w:pPr>
              <w:pStyle w:val="Odstavecseseznamem"/>
              <w:spacing w:after="120"/>
              <w:ind w:left="0"/>
              <w:cnfStyle w:val="100000000000" w:firstRow="1" w:lastRow="0" w:firstColumn="0" w:lastColumn="0" w:oddVBand="0" w:evenVBand="0" w:oddHBand="0" w:evenHBand="0" w:firstRowFirstColumn="0" w:firstRowLastColumn="0" w:lastRowFirstColumn="0" w:lastRowLastColumn="0"/>
              <w:rPr>
                <w:rFonts w:cs="Segoe UI"/>
                <w:color w:val="auto"/>
              </w:rPr>
            </w:pPr>
            <w:r w:rsidRPr="009672D6">
              <w:rPr>
                <w:rFonts w:cs="Segoe UI"/>
                <w:color w:val="auto"/>
              </w:rPr>
              <w:t xml:space="preserve">Počet </w:t>
            </w:r>
            <w:r>
              <w:rPr>
                <w:rFonts w:cs="Segoe UI"/>
                <w:color w:val="auto"/>
              </w:rPr>
              <w:t xml:space="preserve">vyměňovaných </w:t>
            </w:r>
            <w:r w:rsidRPr="009672D6">
              <w:rPr>
                <w:rFonts w:cs="Segoe UI"/>
                <w:color w:val="auto"/>
              </w:rPr>
              <w:t>svítidel</w:t>
            </w:r>
          </w:p>
        </w:tc>
        <w:tc>
          <w:tcPr>
            <w:tcW w:w="1302" w:type="pct"/>
            <w:shd w:val="clear" w:color="auto" w:fill="8DB3E2" w:themeFill="text2" w:themeFillTint="66"/>
          </w:tcPr>
          <w:p w:rsidR="002B1B93" w:rsidRPr="009672D6" w:rsidRDefault="002B1B93" w:rsidP="00571F56">
            <w:pPr>
              <w:pStyle w:val="Odstavecseseznamem"/>
              <w:spacing w:after="120"/>
              <w:ind w:left="0"/>
              <w:cnfStyle w:val="100000000000" w:firstRow="1" w:lastRow="0" w:firstColumn="0" w:lastColumn="0" w:oddVBand="0" w:evenVBand="0" w:oddHBand="0" w:evenHBand="0" w:firstRowFirstColumn="0" w:firstRowLastColumn="0" w:lastRowFirstColumn="0" w:lastRowLastColumn="0"/>
              <w:rPr>
                <w:rFonts w:cs="Segoe UI"/>
                <w:color w:val="auto"/>
              </w:rPr>
            </w:pPr>
            <w:r w:rsidRPr="009672D6">
              <w:rPr>
                <w:rFonts w:cs="Segoe UI"/>
                <w:color w:val="auto"/>
              </w:rPr>
              <w:t>Počet doplňovaných svítidel</w:t>
            </w:r>
          </w:p>
        </w:tc>
        <w:tc>
          <w:tcPr>
            <w:tcW w:w="1301" w:type="pct"/>
            <w:shd w:val="clear" w:color="auto" w:fill="8DB3E2" w:themeFill="text2" w:themeFillTint="66"/>
            <w:vAlign w:val="center"/>
          </w:tcPr>
          <w:p w:rsidR="002B1B93" w:rsidRPr="009672D6" w:rsidRDefault="002B1B93" w:rsidP="00571F56">
            <w:pPr>
              <w:pStyle w:val="Odstavecseseznamem"/>
              <w:spacing w:after="120"/>
              <w:ind w:left="0"/>
              <w:cnfStyle w:val="100000000000" w:firstRow="1" w:lastRow="0" w:firstColumn="0" w:lastColumn="0" w:oddVBand="0" w:evenVBand="0" w:oddHBand="0" w:evenHBand="0" w:firstRowFirstColumn="0" w:firstRowLastColumn="0" w:lastRowFirstColumn="0" w:lastRowLastColumn="0"/>
              <w:rPr>
                <w:rFonts w:cs="Segoe UI"/>
                <w:color w:val="auto"/>
              </w:rPr>
            </w:pPr>
            <w:r w:rsidRPr="009672D6">
              <w:rPr>
                <w:rFonts w:cs="Segoe UI"/>
                <w:color w:val="auto"/>
              </w:rPr>
              <w:t>Max. teplota chromatičnosti [K]</w:t>
            </w:r>
          </w:p>
        </w:tc>
      </w:tr>
      <w:tr w:rsidR="002B1B93" w:rsidRPr="00034AA6" w:rsidTr="00571F5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13" w:type="pct"/>
            <w:tcBorders>
              <w:top w:val="none" w:sz="0" w:space="0" w:color="auto"/>
              <w:left w:val="none" w:sz="0" w:space="0" w:color="auto"/>
              <w:bottom w:val="none" w:sz="0" w:space="0" w:color="auto"/>
            </w:tcBorders>
            <w:vAlign w:val="center"/>
          </w:tcPr>
          <w:p w:rsidR="002B1B93" w:rsidRPr="002B501E" w:rsidRDefault="002B1B93" w:rsidP="00571F56">
            <w:pPr>
              <w:spacing w:before="40" w:after="40"/>
              <w:rPr>
                <w:b w:val="0"/>
              </w:rPr>
            </w:pPr>
            <w:r w:rsidRPr="002B501E">
              <w:t>P</w:t>
            </w:r>
          </w:p>
        </w:tc>
        <w:tc>
          <w:tcPr>
            <w:tcW w:w="1084" w:type="pct"/>
            <w:tcBorders>
              <w:top w:val="none" w:sz="0" w:space="0" w:color="auto"/>
              <w:bottom w:val="none" w:sz="0" w:space="0" w:color="auto"/>
            </w:tcBorders>
            <w:vAlign w:val="center"/>
          </w:tcPr>
          <w:p w:rsidR="002B1B93" w:rsidRPr="00AB0F90" w:rsidRDefault="002B1B93" w:rsidP="00571F56">
            <w:pPr>
              <w:spacing w:before="40" w:after="40"/>
              <w:jc w:val="right"/>
              <w:cnfStyle w:val="000000100000" w:firstRow="0" w:lastRow="0" w:firstColumn="0" w:lastColumn="0" w:oddVBand="0" w:evenVBand="0" w:oddHBand="1" w:evenHBand="0" w:firstRowFirstColumn="0" w:firstRowLastColumn="0" w:lastRowFirstColumn="0" w:lastRowLastColumn="0"/>
            </w:pPr>
            <w:r>
              <w:t>49</w:t>
            </w:r>
          </w:p>
        </w:tc>
        <w:tc>
          <w:tcPr>
            <w:tcW w:w="1302" w:type="pct"/>
            <w:tcBorders>
              <w:top w:val="none" w:sz="0" w:space="0" w:color="auto"/>
              <w:bottom w:val="none" w:sz="0" w:space="0" w:color="auto"/>
            </w:tcBorders>
          </w:tcPr>
          <w:p w:rsidR="002B1B93" w:rsidRPr="00321FED" w:rsidRDefault="002B1B93" w:rsidP="00571F56">
            <w:pPr>
              <w:spacing w:before="40" w:after="40"/>
              <w:jc w:val="right"/>
              <w:cnfStyle w:val="000000100000" w:firstRow="0" w:lastRow="0" w:firstColumn="0" w:lastColumn="0" w:oddVBand="0" w:evenVBand="0" w:oddHBand="1" w:evenHBand="0" w:firstRowFirstColumn="0" w:firstRowLastColumn="0" w:lastRowFirstColumn="0" w:lastRowLastColumn="0"/>
            </w:pPr>
            <w:r>
              <w:t>1</w:t>
            </w:r>
          </w:p>
        </w:tc>
        <w:tc>
          <w:tcPr>
            <w:tcW w:w="1301" w:type="pct"/>
            <w:tcBorders>
              <w:top w:val="none" w:sz="0" w:space="0" w:color="auto"/>
              <w:bottom w:val="none" w:sz="0" w:space="0" w:color="auto"/>
              <w:right w:val="none" w:sz="0" w:space="0" w:color="auto"/>
            </w:tcBorders>
            <w:vAlign w:val="center"/>
          </w:tcPr>
          <w:p w:rsidR="002B1B93" w:rsidRPr="00AB0F90" w:rsidRDefault="002B1B93" w:rsidP="00571F56">
            <w:pPr>
              <w:spacing w:before="40" w:after="40"/>
              <w:jc w:val="right"/>
              <w:cnfStyle w:val="000000100000" w:firstRow="0" w:lastRow="0" w:firstColumn="0" w:lastColumn="0" w:oddVBand="0" w:evenVBand="0" w:oddHBand="1" w:evenHBand="0" w:firstRowFirstColumn="0" w:firstRowLastColumn="0" w:lastRowFirstColumn="0" w:lastRowLastColumn="0"/>
            </w:pPr>
            <w:r w:rsidRPr="00321FED">
              <w:t>≤ 2700</w:t>
            </w:r>
          </w:p>
        </w:tc>
      </w:tr>
      <w:tr w:rsidR="002B1B93" w:rsidRPr="00034AA6" w:rsidTr="00571F56">
        <w:trPr>
          <w:trHeight w:val="274"/>
        </w:trPr>
        <w:tc>
          <w:tcPr>
            <w:cnfStyle w:val="001000000000" w:firstRow="0" w:lastRow="0" w:firstColumn="1" w:lastColumn="0" w:oddVBand="0" w:evenVBand="0" w:oddHBand="0" w:evenHBand="0" w:firstRowFirstColumn="0" w:firstRowLastColumn="0" w:lastRowFirstColumn="0" w:lastRowLastColumn="0"/>
            <w:tcW w:w="1313" w:type="pct"/>
            <w:vAlign w:val="center"/>
          </w:tcPr>
          <w:p w:rsidR="002B1B93" w:rsidRPr="002B501E" w:rsidRDefault="002B1B93" w:rsidP="00571F56">
            <w:pPr>
              <w:spacing w:before="40" w:after="40"/>
              <w:rPr>
                <w:b w:val="0"/>
              </w:rPr>
            </w:pPr>
            <w:r w:rsidRPr="002B501E">
              <w:t>C</w:t>
            </w:r>
          </w:p>
        </w:tc>
        <w:tc>
          <w:tcPr>
            <w:tcW w:w="1084" w:type="pct"/>
            <w:vAlign w:val="center"/>
          </w:tcPr>
          <w:p w:rsidR="002B1B93" w:rsidRPr="00AB0F90" w:rsidRDefault="002B1B93" w:rsidP="00571F56">
            <w:pPr>
              <w:spacing w:before="40" w:after="40"/>
              <w:jc w:val="right"/>
              <w:cnfStyle w:val="000000000000" w:firstRow="0" w:lastRow="0" w:firstColumn="0" w:lastColumn="0" w:oddVBand="0" w:evenVBand="0" w:oddHBand="0" w:evenHBand="0" w:firstRowFirstColumn="0" w:firstRowLastColumn="0" w:lastRowFirstColumn="0" w:lastRowLastColumn="0"/>
            </w:pPr>
            <w:r>
              <w:t>0</w:t>
            </w:r>
          </w:p>
        </w:tc>
        <w:tc>
          <w:tcPr>
            <w:tcW w:w="1302" w:type="pct"/>
          </w:tcPr>
          <w:p w:rsidR="002B1B93" w:rsidRPr="00321FED" w:rsidRDefault="002B1B93" w:rsidP="00571F56">
            <w:pPr>
              <w:spacing w:before="40" w:after="40"/>
              <w:jc w:val="right"/>
              <w:cnfStyle w:val="000000000000" w:firstRow="0" w:lastRow="0" w:firstColumn="0" w:lastColumn="0" w:oddVBand="0" w:evenVBand="0" w:oddHBand="0" w:evenHBand="0" w:firstRowFirstColumn="0" w:firstRowLastColumn="0" w:lastRowFirstColumn="0" w:lastRowLastColumn="0"/>
            </w:pPr>
            <w:r>
              <w:t>0</w:t>
            </w:r>
          </w:p>
        </w:tc>
        <w:tc>
          <w:tcPr>
            <w:tcW w:w="1301" w:type="pct"/>
            <w:vAlign w:val="center"/>
          </w:tcPr>
          <w:p w:rsidR="002B1B93" w:rsidRPr="00AB0F90" w:rsidRDefault="002B1B93" w:rsidP="00571F56">
            <w:pPr>
              <w:spacing w:before="40" w:after="40"/>
              <w:jc w:val="right"/>
              <w:cnfStyle w:val="000000000000" w:firstRow="0" w:lastRow="0" w:firstColumn="0" w:lastColumn="0" w:oddVBand="0" w:evenVBand="0" w:oddHBand="0" w:evenHBand="0" w:firstRowFirstColumn="0" w:firstRowLastColumn="0" w:lastRowFirstColumn="0" w:lastRowLastColumn="0"/>
            </w:pPr>
            <w:r w:rsidRPr="00321FED">
              <w:t xml:space="preserve">≤ </w:t>
            </w:r>
            <w:r w:rsidRPr="00AB0F90">
              <w:t>3000</w:t>
            </w:r>
          </w:p>
        </w:tc>
      </w:tr>
      <w:tr w:rsidR="002B1B93" w:rsidRPr="00034AA6" w:rsidTr="00571F5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13" w:type="pct"/>
            <w:tcBorders>
              <w:top w:val="none" w:sz="0" w:space="0" w:color="auto"/>
              <w:left w:val="none" w:sz="0" w:space="0" w:color="auto"/>
              <w:bottom w:val="single" w:sz="8" w:space="0" w:color="auto"/>
            </w:tcBorders>
            <w:vAlign w:val="center"/>
          </w:tcPr>
          <w:p w:rsidR="002B1B93" w:rsidRPr="002B501E" w:rsidRDefault="002B1B93" w:rsidP="00571F56">
            <w:pPr>
              <w:spacing w:before="40" w:after="40"/>
              <w:rPr>
                <w:b w:val="0"/>
              </w:rPr>
            </w:pPr>
            <w:r w:rsidRPr="002B501E">
              <w:t>M3-M6</w:t>
            </w:r>
          </w:p>
        </w:tc>
        <w:tc>
          <w:tcPr>
            <w:tcW w:w="1084" w:type="pct"/>
            <w:tcBorders>
              <w:top w:val="none" w:sz="0" w:space="0" w:color="auto"/>
              <w:bottom w:val="single" w:sz="8" w:space="0" w:color="auto"/>
            </w:tcBorders>
            <w:vAlign w:val="center"/>
          </w:tcPr>
          <w:p w:rsidR="002B1B93" w:rsidRPr="00AB0F90" w:rsidRDefault="002B1B93" w:rsidP="00571F56">
            <w:pPr>
              <w:spacing w:before="40" w:after="40"/>
              <w:jc w:val="right"/>
              <w:cnfStyle w:val="000000100000" w:firstRow="0" w:lastRow="0" w:firstColumn="0" w:lastColumn="0" w:oddVBand="0" w:evenVBand="0" w:oddHBand="1" w:evenHBand="0" w:firstRowFirstColumn="0" w:firstRowLastColumn="0" w:lastRowFirstColumn="0" w:lastRowLastColumn="0"/>
            </w:pPr>
            <w:r>
              <w:t>35</w:t>
            </w:r>
          </w:p>
        </w:tc>
        <w:tc>
          <w:tcPr>
            <w:tcW w:w="1302" w:type="pct"/>
            <w:tcBorders>
              <w:top w:val="none" w:sz="0" w:space="0" w:color="auto"/>
              <w:bottom w:val="single" w:sz="8" w:space="0" w:color="auto"/>
            </w:tcBorders>
          </w:tcPr>
          <w:p w:rsidR="002B1B93" w:rsidRPr="00321FED" w:rsidRDefault="002B1B93" w:rsidP="00571F56">
            <w:pPr>
              <w:spacing w:before="40" w:after="40"/>
              <w:jc w:val="right"/>
              <w:cnfStyle w:val="000000100000" w:firstRow="0" w:lastRow="0" w:firstColumn="0" w:lastColumn="0" w:oddVBand="0" w:evenVBand="0" w:oddHBand="1" w:evenHBand="0" w:firstRowFirstColumn="0" w:firstRowLastColumn="0" w:lastRowFirstColumn="0" w:lastRowLastColumn="0"/>
            </w:pPr>
            <w:r>
              <w:t>14</w:t>
            </w:r>
          </w:p>
        </w:tc>
        <w:tc>
          <w:tcPr>
            <w:tcW w:w="1301" w:type="pct"/>
            <w:tcBorders>
              <w:top w:val="none" w:sz="0" w:space="0" w:color="auto"/>
              <w:bottom w:val="single" w:sz="8" w:space="0" w:color="auto"/>
              <w:right w:val="none" w:sz="0" w:space="0" w:color="auto"/>
            </w:tcBorders>
            <w:vAlign w:val="center"/>
          </w:tcPr>
          <w:p w:rsidR="002B1B93" w:rsidRPr="00AB0F90" w:rsidRDefault="002B1B93" w:rsidP="00571F56">
            <w:pPr>
              <w:spacing w:before="40" w:after="40"/>
              <w:jc w:val="right"/>
              <w:cnfStyle w:val="000000100000" w:firstRow="0" w:lastRow="0" w:firstColumn="0" w:lastColumn="0" w:oddVBand="0" w:evenVBand="0" w:oddHBand="1" w:evenHBand="0" w:firstRowFirstColumn="0" w:firstRowLastColumn="0" w:lastRowFirstColumn="0" w:lastRowLastColumn="0"/>
            </w:pPr>
            <w:r w:rsidRPr="00321FED">
              <w:t xml:space="preserve">≤ </w:t>
            </w:r>
            <w:r w:rsidRPr="00AB0F90">
              <w:t>3500</w:t>
            </w:r>
          </w:p>
        </w:tc>
      </w:tr>
      <w:tr w:rsidR="002B1B93" w:rsidRPr="00034AA6" w:rsidTr="00571F56">
        <w:trPr>
          <w:trHeight w:val="274"/>
        </w:trPr>
        <w:tc>
          <w:tcPr>
            <w:cnfStyle w:val="001000000000" w:firstRow="0" w:lastRow="0" w:firstColumn="1" w:lastColumn="0" w:oddVBand="0" w:evenVBand="0" w:oddHBand="0" w:evenHBand="0" w:firstRowFirstColumn="0" w:firstRowLastColumn="0" w:lastRowFirstColumn="0" w:lastRowLastColumn="0"/>
            <w:tcW w:w="1313" w:type="pct"/>
            <w:tcBorders>
              <w:top w:val="single" w:sz="8" w:space="0" w:color="auto"/>
              <w:bottom w:val="single" w:sz="12" w:space="0" w:color="auto"/>
            </w:tcBorders>
            <w:vAlign w:val="center"/>
          </w:tcPr>
          <w:p w:rsidR="002B1B93" w:rsidRPr="002B501E" w:rsidRDefault="002B1B93" w:rsidP="00571F56">
            <w:pPr>
              <w:spacing w:before="40" w:after="40"/>
              <w:rPr>
                <w:b w:val="0"/>
              </w:rPr>
            </w:pPr>
            <w:r w:rsidRPr="002B501E">
              <w:t>M1-M2</w:t>
            </w:r>
          </w:p>
        </w:tc>
        <w:tc>
          <w:tcPr>
            <w:tcW w:w="1084" w:type="pct"/>
            <w:tcBorders>
              <w:top w:val="single" w:sz="8" w:space="0" w:color="auto"/>
              <w:bottom w:val="single" w:sz="12" w:space="0" w:color="auto"/>
            </w:tcBorders>
            <w:vAlign w:val="center"/>
          </w:tcPr>
          <w:p w:rsidR="002B1B93" w:rsidRPr="00321FED" w:rsidRDefault="002B1B93" w:rsidP="00571F56">
            <w:pPr>
              <w:spacing w:before="40" w:after="40"/>
              <w:jc w:val="right"/>
              <w:cnfStyle w:val="000000000000" w:firstRow="0" w:lastRow="0" w:firstColumn="0" w:lastColumn="0" w:oddVBand="0" w:evenVBand="0" w:oddHBand="0" w:evenHBand="0" w:firstRowFirstColumn="0" w:firstRowLastColumn="0" w:lastRowFirstColumn="0" w:lastRowLastColumn="0"/>
            </w:pPr>
            <w:r>
              <w:t>0</w:t>
            </w:r>
          </w:p>
        </w:tc>
        <w:tc>
          <w:tcPr>
            <w:tcW w:w="1302" w:type="pct"/>
            <w:tcBorders>
              <w:top w:val="single" w:sz="8" w:space="0" w:color="auto"/>
              <w:bottom w:val="single" w:sz="12" w:space="0" w:color="auto"/>
            </w:tcBorders>
          </w:tcPr>
          <w:p w:rsidR="002B1B93" w:rsidRPr="00321FED" w:rsidRDefault="002B1B93" w:rsidP="00571F56">
            <w:pPr>
              <w:spacing w:before="40" w:after="40"/>
              <w:jc w:val="right"/>
              <w:cnfStyle w:val="000000000000" w:firstRow="0" w:lastRow="0" w:firstColumn="0" w:lastColumn="0" w:oddVBand="0" w:evenVBand="0" w:oddHBand="0" w:evenHBand="0" w:firstRowFirstColumn="0" w:firstRowLastColumn="0" w:lastRowFirstColumn="0" w:lastRowLastColumn="0"/>
            </w:pPr>
            <w:r>
              <w:t>0</w:t>
            </w:r>
          </w:p>
        </w:tc>
        <w:tc>
          <w:tcPr>
            <w:tcW w:w="1301" w:type="pct"/>
            <w:tcBorders>
              <w:top w:val="single" w:sz="8" w:space="0" w:color="auto"/>
              <w:bottom w:val="single" w:sz="12" w:space="0" w:color="auto"/>
            </w:tcBorders>
            <w:vAlign w:val="center"/>
          </w:tcPr>
          <w:p w:rsidR="002B1B93" w:rsidRPr="00321FED" w:rsidRDefault="002B1B93" w:rsidP="00571F56">
            <w:pPr>
              <w:spacing w:before="40" w:after="40"/>
              <w:jc w:val="right"/>
              <w:cnfStyle w:val="000000000000" w:firstRow="0" w:lastRow="0" w:firstColumn="0" w:lastColumn="0" w:oddVBand="0" w:evenVBand="0" w:oddHBand="0" w:evenHBand="0" w:firstRowFirstColumn="0" w:firstRowLastColumn="0" w:lastRowFirstColumn="0" w:lastRowLastColumn="0"/>
            </w:pPr>
            <w:r w:rsidRPr="00321FED">
              <w:t xml:space="preserve">≤ </w:t>
            </w:r>
            <w:r w:rsidRPr="00AB0F90">
              <w:t>4000</w:t>
            </w:r>
          </w:p>
        </w:tc>
      </w:tr>
    </w:tbl>
    <w:p w:rsidR="002B1B93" w:rsidRDefault="002B1B93" w:rsidP="002B1B93"/>
    <w:p w:rsidR="00CC1FCD" w:rsidRDefault="00CC1FCD" w:rsidP="00CC1FCD">
      <w:pPr>
        <w:jc w:val="center"/>
        <w:rPr>
          <w:b/>
          <w:bCs/>
        </w:rPr>
      </w:pPr>
    </w:p>
    <w:p w:rsidR="002B1B93" w:rsidRDefault="002B1B93" w:rsidP="00CC1FCD">
      <w:pPr>
        <w:jc w:val="center"/>
        <w:rPr>
          <w:b/>
          <w:bCs/>
        </w:rPr>
      </w:pPr>
    </w:p>
    <w:p w:rsidR="002B1B93" w:rsidRDefault="002B1B93" w:rsidP="00CC1FCD">
      <w:pPr>
        <w:jc w:val="center"/>
        <w:rPr>
          <w:b/>
          <w:bCs/>
        </w:rPr>
      </w:pPr>
    </w:p>
    <w:p w:rsidR="002B1B93" w:rsidRDefault="002B1B93" w:rsidP="00CC1FCD">
      <w:pPr>
        <w:jc w:val="center"/>
        <w:rPr>
          <w:b/>
          <w:bCs/>
        </w:rPr>
      </w:pPr>
    </w:p>
    <w:p w:rsidR="002B1B93" w:rsidRDefault="002B1B93" w:rsidP="00CC1FCD">
      <w:pPr>
        <w:jc w:val="center"/>
        <w:rPr>
          <w:b/>
          <w:bCs/>
        </w:rPr>
      </w:pPr>
    </w:p>
    <w:p w:rsidR="002B1B93" w:rsidRDefault="002B1B93" w:rsidP="00CC1FCD">
      <w:pPr>
        <w:jc w:val="center"/>
        <w:rPr>
          <w:b/>
          <w:bCs/>
        </w:rPr>
      </w:pPr>
    </w:p>
    <w:p w:rsidR="002B1B93" w:rsidRDefault="002B1B93" w:rsidP="00CC1FCD">
      <w:pPr>
        <w:jc w:val="center"/>
        <w:rPr>
          <w:b/>
          <w:bCs/>
        </w:rPr>
      </w:pPr>
    </w:p>
    <w:p w:rsidR="00CC1FCD" w:rsidRPr="002D2308" w:rsidRDefault="00CC1FCD" w:rsidP="00CC1FCD">
      <w:pPr>
        <w:jc w:val="center"/>
        <w:rPr>
          <w:b/>
          <w:bCs/>
        </w:rPr>
      </w:pPr>
      <w:r w:rsidRPr="002D2308">
        <w:rPr>
          <w:b/>
          <w:bCs/>
        </w:rPr>
        <w:lastRenderedPageBreak/>
        <w:t>Požadavky na svítidlo:</w:t>
      </w:r>
    </w:p>
    <w:p w:rsidR="00CC1FCD" w:rsidRDefault="00CC1FCD" w:rsidP="00CC1FCD">
      <w:pPr>
        <w:pStyle w:val="Odstavecseseznamem"/>
        <w:numPr>
          <w:ilvl w:val="0"/>
          <w:numId w:val="57"/>
        </w:numPr>
        <w:spacing w:after="0" w:line="240" w:lineRule="auto"/>
        <w:contextualSpacing w:val="0"/>
      </w:pPr>
      <w:r w:rsidRPr="00F05420">
        <w:t>celý korpus svítidla z hliníkové slitiny (vyrobený technologií vysokotlakého lití)</w:t>
      </w:r>
    </w:p>
    <w:p w:rsidR="00CC1FCD" w:rsidRPr="0085437C" w:rsidRDefault="00CC1FCD" w:rsidP="00CC1FCD">
      <w:pPr>
        <w:pStyle w:val="Odstavecseseznamem"/>
        <w:spacing w:after="0" w:line="240" w:lineRule="auto"/>
        <w:ind w:left="861"/>
        <w:contextualSpacing w:val="0"/>
      </w:pPr>
      <w:r w:rsidRPr="00F05420">
        <w:t xml:space="preserve"> </w:t>
      </w:r>
    </w:p>
    <w:p w:rsidR="00CC1FCD" w:rsidRDefault="00CC1FCD" w:rsidP="00CC1FCD">
      <w:pPr>
        <w:pStyle w:val="Odstavecseseznamem"/>
        <w:numPr>
          <w:ilvl w:val="0"/>
          <w:numId w:val="57"/>
        </w:numPr>
        <w:spacing w:after="0" w:line="240" w:lineRule="auto"/>
        <w:contextualSpacing w:val="0"/>
      </w:pPr>
      <w:r w:rsidRPr="00625F99">
        <w:t xml:space="preserve">svítidlo splňuje krytí </w:t>
      </w:r>
      <w:r>
        <w:t xml:space="preserve">min. </w:t>
      </w:r>
      <w:r w:rsidRPr="00625F99">
        <w:t>IP6</w:t>
      </w:r>
      <w:r>
        <w:t>6</w:t>
      </w:r>
      <w:r w:rsidRPr="00625F99">
        <w:t xml:space="preserve"> </w:t>
      </w:r>
      <w:r>
        <w:t>pro optickou i elektrickou část, aby bylo na dlouhou dobu zajištěno naprosto nulové vniknutí vlhkosti i pevných částí.</w:t>
      </w:r>
    </w:p>
    <w:p w:rsidR="00CC1FCD" w:rsidRPr="00625F99" w:rsidRDefault="00CC1FCD" w:rsidP="00CC1FCD">
      <w:pPr>
        <w:pStyle w:val="Odstavecseseznamem"/>
        <w:spacing w:after="0" w:line="240" w:lineRule="auto"/>
        <w:ind w:left="861"/>
        <w:contextualSpacing w:val="0"/>
      </w:pPr>
    </w:p>
    <w:p w:rsidR="00CC1FCD"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 xml:space="preserve">difuzor svítidla v provedení polykarbonát nebo PMMA s maximální průchodností světla a vysokou odolností. </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Default="00CC1FCD" w:rsidP="00CC1FCD">
      <w:pPr>
        <w:pStyle w:val="Odrky"/>
        <w:numPr>
          <w:ilvl w:val="0"/>
          <w:numId w:val="58"/>
        </w:numPr>
        <w:rPr>
          <w:rFonts w:asciiTheme="minorHAnsi" w:eastAsiaTheme="minorHAnsi" w:hAnsiTheme="minorHAnsi" w:cstheme="minorBidi"/>
        </w:rPr>
      </w:pPr>
      <w:r w:rsidRPr="00F05420">
        <w:rPr>
          <w:rFonts w:asciiTheme="minorHAnsi" w:eastAsiaTheme="minorHAnsi" w:hAnsiTheme="minorHAnsi" w:cstheme="minorBidi"/>
        </w:rPr>
        <w:t xml:space="preserve">Bez-nástrojový přístup do tělesa svítidla při opravách a údržbě, </w:t>
      </w:r>
      <w:proofErr w:type="spellStart"/>
      <w:r w:rsidRPr="00F05420">
        <w:rPr>
          <w:rFonts w:asciiTheme="minorHAnsi" w:eastAsiaTheme="minorHAnsi" w:hAnsiTheme="minorHAnsi" w:cstheme="minorBidi"/>
        </w:rPr>
        <w:t>beznástrojová</w:t>
      </w:r>
      <w:proofErr w:type="spellEnd"/>
      <w:r w:rsidRPr="00F05420">
        <w:rPr>
          <w:rFonts w:asciiTheme="minorHAnsi" w:eastAsiaTheme="minorHAnsi" w:hAnsiTheme="minorHAnsi" w:cstheme="minorBidi"/>
        </w:rPr>
        <w:t xml:space="preserve"> svorkovnice pro přívodní část i část mezi světelnými diodami a elektronickým předřadníkem. Všechny vnitřní části musí být připevněny pouze tak, aby byly vyměnitelné pomoc</w:t>
      </w:r>
      <w:r>
        <w:rPr>
          <w:rFonts w:asciiTheme="minorHAnsi" w:eastAsiaTheme="minorHAnsi" w:hAnsiTheme="minorHAnsi" w:cstheme="minorBidi"/>
        </w:rPr>
        <w:t>í běžného elektrikářského náčin</w:t>
      </w:r>
      <w:r w:rsidRPr="00F05420">
        <w:rPr>
          <w:rFonts w:asciiTheme="minorHAnsi" w:eastAsiaTheme="minorHAnsi" w:hAnsiTheme="minorHAnsi" w:cstheme="minorBidi"/>
        </w:rPr>
        <w:t xml:space="preserve">í a to pohodlně přímo na sloupu, nikoliv v dílně. Svítidlo musí umožňovat výměnu optické části (reflektoru/ů) zvlášť za nový nebo i jiný typ charakteristiky v budoucnu </w:t>
      </w:r>
      <w:r>
        <w:rPr>
          <w:rFonts w:asciiTheme="minorHAnsi" w:eastAsiaTheme="minorHAnsi" w:hAnsiTheme="minorHAnsi" w:cstheme="minorBidi"/>
        </w:rPr>
        <w:t>(kromě designových a parkových svítidel)</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 xml:space="preserve">možnost instalace vertikální i horizontální </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 xml:space="preserve">garance proti korozi a na fotometrické vlastnosti svítidla min. 10 </w:t>
      </w:r>
      <w:r>
        <w:rPr>
          <w:rFonts w:asciiTheme="minorHAnsi" w:eastAsiaTheme="minorHAnsi" w:hAnsiTheme="minorHAnsi" w:cstheme="minorBidi"/>
        </w:rPr>
        <w:t>let</w:t>
      </w:r>
    </w:p>
    <w:p w:rsidR="00CC1FCD" w:rsidRDefault="00CC1FCD" w:rsidP="00CC1FCD">
      <w:pPr>
        <w:pStyle w:val="Odrky"/>
        <w:numPr>
          <w:ilvl w:val="0"/>
          <w:numId w:val="0"/>
        </w:numPr>
        <w:ind w:left="861"/>
        <w:rPr>
          <w:rFonts w:asciiTheme="minorHAnsi" w:eastAsiaTheme="minorHAnsi" w:hAnsiTheme="minorHAnsi" w:cstheme="minorBidi"/>
        </w:rPr>
      </w:pPr>
    </w:p>
    <w:p w:rsidR="00CC1FCD" w:rsidRPr="00F05420"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 xml:space="preserve">záruka na svítidlo minimálně 5 let a to na všechny jeho součásti i plnou </w:t>
      </w:r>
    </w:p>
    <w:p w:rsidR="00CC1FCD" w:rsidRDefault="00CC1FCD" w:rsidP="00CC1FCD">
      <w:pPr>
        <w:pStyle w:val="Odrky"/>
        <w:numPr>
          <w:ilvl w:val="0"/>
          <w:numId w:val="0"/>
        </w:numPr>
        <w:ind w:left="861"/>
        <w:rPr>
          <w:rFonts w:asciiTheme="minorHAnsi" w:eastAsiaTheme="minorHAnsi" w:hAnsiTheme="minorHAnsi" w:cstheme="minorBidi"/>
        </w:rPr>
      </w:pPr>
      <w:r w:rsidRPr="00F05420">
        <w:rPr>
          <w:rFonts w:asciiTheme="minorHAnsi" w:eastAsiaTheme="minorHAnsi" w:hAnsiTheme="minorHAnsi" w:cstheme="minorBidi"/>
        </w:rPr>
        <w:t xml:space="preserve">životnost svítidla včetně všech jeho součástí musí být alespoň 90.000 hodin neboli 22,5 roku a to s poklesem světelného toku svítidla maximálně o 10% pro 50% </w:t>
      </w:r>
      <w:proofErr w:type="gramStart"/>
      <w:r w:rsidRPr="00F05420">
        <w:rPr>
          <w:rFonts w:asciiTheme="minorHAnsi" w:eastAsiaTheme="minorHAnsi" w:hAnsiTheme="minorHAnsi" w:cstheme="minorBidi"/>
        </w:rPr>
        <w:t>svítidel</w:t>
      </w:r>
      <w:proofErr w:type="gramEnd"/>
      <w:r w:rsidRPr="00F05420">
        <w:rPr>
          <w:rFonts w:asciiTheme="minorHAnsi" w:eastAsiaTheme="minorHAnsi" w:hAnsiTheme="minorHAnsi" w:cstheme="minorBidi"/>
        </w:rPr>
        <w:t xml:space="preserve"> a více (L90B50) – dle IEC/PAS 62717 </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Default="00CC1FCD" w:rsidP="00CC1FCD">
      <w:pPr>
        <w:pStyle w:val="Odrky"/>
        <w:numPr>
          <w:ilvl w:val="0"/>
          <w:numId w:val="58"/>
        </w:numPr>
        <w:rPr>
          <w:rFonts w:asciiTheme="minorHAnsi" w:eastAsiaTheme="minorHAnsi" w:hAnsiTheme="minorHAnsi" w:cstheme="minorBidi"/>
        </w:rPr>
      </w:pPr>
      <w:r w:rsidRPr="00F05420">
        <w:rPr>
          <w:rFonts w:asciiTheme="minorHAnsi" w:eastAsiaTheme="minorHAnsi" w:hAnsiTheme="minorHAnsi" w:cstheme="minorBidi"/>
        </w:rPr>
        <w:t xml:space="preserve">mechanická odolnost celého svítidla musí být IK09 a vyšší </w:t>
      </w:r>
      <w:r>
        <w:rPr>
          <w:rFonts w:asciiTheme="minorHAnsi" w:eastAsiaTheme="minorHAnsi" w:hAnsiTheme="minorHAnsi" w:cstheme="minorBidi"/>
        </w:rPr>
        <w:t>(kromě designových a parkových svítidel)</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Default="00CC1FCD" w:rsidP="00CC1FCD">
      <w:pPr>
        <w:pStyle w:val="Odrky"/>
        <w:numPr>
          <w:ilvl w:val="0"/>
          <w:numId w:val="58"/>
        </w:numPr>
        <w:rPr>
          <w:rFonts w:asciiTheme="minorHAnsi" w:eastAsiaTheme="minorHAnsi" w:hAnsiTheme="minorHAnsi" w:cstheme="minorBidi"/>
        </w:rPr>
      </w:pPr>
      <w:r w:rsidRPr="00F05420">
        <w:rPr>
          <w:rFonts w:asciiTheme="minorHAnsi" w:eastAsiaTheme="minorHAnsi" w:hAnsiTheme="minorHAnsi" w:cstheme="minorBidi"/>
        </w:rPr>
        <w:t>svítidlo musí být ve variantách alespoň 8 různých optických charakteristik a alespoň 8 výkonů</w:t>
      </w:r>
    </w:p>
    <w:p w:rsidR="00CC1FCD" w:rsidRPr="00F05420" w:rsidRDefault="00CC1FCD" w:rsidP="00CC1FCD">
      <w:pPr>
        <w:pStyle w:val="Odrky"/>
        <w:numPr>
          <w:ilvl w:val="0"/>
          <w:numId w:val="0"/>
        </w:numPr>
        <w:ind w:left="861"/>
        <w:rPr>
          <w:rFonts w:asciiTheme="minorHAnsi" w:eastAsiaTheme="minorHAnsi" w:hAnsiTheme="minorHAnsi" w:cstheme="minorBidi"/>
        </w:rPr>
      </w:pPr>
      <w:r w:rsidRPr="00F05420">
        <w:rPr>
          <w:rFonts w:asciiTheme="minorHAnsi" w:eastAsiaTheme="minorHAnsi" w:hAnsiTheme="minorHAnsi" w:cstheme="minorBidi"/>
        </w:rPr>
        <w:t xml:space="preserve"> </w:t>
      </w:r>
    </w:p>
    <w:p w:rsidR="00CC1FCD" w:rsidRDefault="00CC1FCD" w:rsidP="00CC1FCD">
      <w:pPr>
        <w:pStyle w:val="Odrky"/>
        <w:numPr>
          <w:ilvl w:val="0"/>
          <w:numId w:val="58"/>
        </w:numPr>
        <w:rPr>
          <w:rFonts w:asciiTheme="minorHAnsi" w:eastAsiaTheme="minorHAnsi" w:hAnsiTheme="minorHAnsi" w:cstheme="minorBidi"/>
        </w:rPr>
      </w:pPr>
      <w:r w:rsidRPr="00F05420">
        <w:rPr>
          <w:rFonts w:asciiTheme="minorHAnsi" w:eastAsiaTheme="minorHAnsi" w:hAnsiTheme="minorHAnsi" w:cstheme="minorBidi"/>
        </w:rPr>
        <w:t xml:space="preserve">Z důvodu závislosti životnosti LED na teplotě je lepší použít ve svítidlech reflektory místo čoček na světelných diodách. Tyto se chovají jako izolant a navíc v přímém kontaktu s LED často mění svoje vlastnosti. Je vhodné proto použít pouze bez-čočková řešení a usměrňovat nebo odrážet světlo dále od světelných diod. </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Default="00CC1FCD" w:rsidP="00CC1FCD">
      <w:pPr>
        <w:pStyle w:val="Odrky"/>
        <w:ind w:left="856" w:hanging="357"/>
        <w:rPr>
          <w:rFonts w:asciiTheme="minorHAnsi" w:eastAsiaTheme="minorHAnsi" w:hAnsiTheme="minorHAnsi" w:cstheme="minorBidi"/>
        </w:rPr>
      </w:pPr>
      <w:r w:rsidRPr="00F05420">
        <w:rPr>
          <w:rFonts w:asciiTheme="minorHAnsi" w:eastAsiaTheme="minorHAnsi" w:hAnsiTheme="minorHAnsi" w:cstheme="minorBidi"/>
        </w:rPr>
        <w:t xml:space="preserve">Svítidlo musí být řešeno nepřímým nebo polopřímým vyzařováním </w:t>
      </w:r>
    </w:p>
    <w:p w:rsidR="00CC1FCD" w:rsidRPr="00F05420" w:rsidRDefault="00CC1FCD" w:rsidP="00CC1FCD">
      <w:pPr>
        <w:pStyle w:val="Odrky"/>
        <w:numPr>
          <w:ilvl w:val="0"/>
          <w:numId w:val="0"/>
        </w:numPr>
        <w:ind w:left="856"/>
        <w:rPr>
          <w:rFonts w:asciiTheme="minorHAnsi" w:eastAsiaTheme="minorHAnsi" w:hAnsiTheme="minorHAnsi" w:cstheme="minorBidi"/>
        </w:rPr>
      </w:pPr>
    </w:p>
    <w:p w:rsidR="00CC1FCD"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 xml:space="preserve">Musí být dodáno s integrovanou přepěťovou ochranou kvůli odolnosti vůči proudovým a napěťovým rázům alespoň 10kV a 5kA </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teplota okolí v provozu musí být pro svítidlo umožněna v rozmezí alespoň -30 a + 35</w:t>
      </w:r>
      <w:r>
        <w:rPr>
          <w:rFonts w:asciiTheme="minorHAnsi" w:eastAsiaTheme="minorHAnsi" w:hAnsiTheme="minorHAnsi" w:cstheme="minorBidi"/>
        </w:rPr>
        <w:t xml:space="preserve"> </w:t>
      </w:r>
      <w:r w:rsidRPr="00F05420">
        <w:rPr>
          <w:rFonts w:asciiTheme="minorHAnsi" w:eastAsiaTheme="minorHAnsi" w:hAnsiTheme="minorHAnsi" w:cstheme="minorBidi"/>
        </w:rPr>
        <w:t xml:space="preserve">°C </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 xml:space="preserve">svítidlo musí být dostupné v třídě ochrany I </w:t>
      </w:r>
      <w:proofErr w:type="spellStart"/>
      <w:r w:rsidRPr="00F05420">
        <w:rPr>
          <w:rFonts w:asciiTheme="minorHAnsi" w:eastAsiaTheme="minorHAnsi" w:hAnsiTheme="minorHAnsi" w:cstheme="minorBidi"/>
        </w:rPr>
        <w:t>i</w:t>
      </w:r>
      <w:proofErr w:type="spellEnd"/>
      <w:r w:rsidRPr="00F05420">
        <w:rPr>
          <w:rFonts w:asciiTheme="minorHAnsi" w:eastAsiaTheme="minorHAnsi" w:hAnsiTheme="minorHAnsi" w:cstheme="minorBidi"/>
        </w:rPr>
        <w:t xml:space="preserve"> II </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 xml:space="preserve">svítidlo musí splňovat normy CE, ENEC, a dále 2004/108/EC, 2006/95/EC, 2011/65/EC, 2009/125/EC, 1194/2012/EU, ČSN EN 60598, ČSN EN 62471, ČSN EN 55015, ČSN EN 61000, ČSN EN 62493 i ČSN EN 61547 </w:t>
      </w:r>
    </w:p>
    <w:p w:rsidR="00CC1FCD" w:rsidRDefault="00CC1FCD" w:rsidP="00CC1FCD">
      <w:pPr>
        <w:pStyle w:val="Odstavecseseznamem"/>
        <w:rPr>
          <w:rFonts w:asciiTheme="minorHAnsi" w:eastAsiaTheme="minorHAnsi" w:hAnsiTheme="minorHAnsi" w:cstheme="minorBidi"/>
        </w:rPr>
      </w:pPr>
    </w:p>
    <w:p w:rsidR="00CC1FCD"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 xml:space="preserve">Měrný výkon svítidla musí být alespoň 85 </w:t>
      </w:r>
      <w:proofErr w:type="spellStart"/>
      <w:r w:rsidRPr="00F05420">
        <w:rPr>
          <w:rFonts w:asciiTheme="minorHAnsi" w:eastAsiaTheme="minorHAnsi" w:hAnsiTheme="minorHAnsi" w:cstheme="minorBidi"/>
        </w:rPr>
        <w:t>lm</w:t>
      </w:r>
      <w:proofErr w:type="spellEnd"/>
      <w:r w:rsidRPr="00F05420">
        <w:rPr>
          <w:rFonts w:asciiTheme="minorHAnsi" w:eastAsiaTheme="minorHAnsi" w:hAnsiTheme="minorHAnsi" w:cstheme="minorBidi"/>
        </w:rPr>
        <w:t>/W (1800-2200</w:t>
      </w:r>
      <w:r>
        <w:rPr>
          <w:rFonts w:asciiTheme="minorHAnsi" w:eastAsiaTheme="minorHAnsi" w:hAnsiTheme="minorHAnsi" w:cstheme="minorBidi"/>
        </w:rPr>
        <w:t xml:space="preserve"> </w:t>
      </w:r>
      <w:r w:rsidRPr="00F05420">
        <w:rPr>
          <w:rFonts w:asciiTheme="minorHAnsi" w:eastAsiaTheme="minorHAnsi" w:hAnsiTheme="minorHAnsi" w:cstheme="minorBidi"/>
        </w:rPr>
        <w:t xml:space="preserve">K), 95 </w:t>
      </w:r>
      <w:proofErr w:type="spellStart"/>
      <w:r w:rsidRPr="00F05420">
        <w:rPr>
          <w:rFonts w:asciiTheme="minorHAnsi" w:eastAsiaTheme="minorHAnsi" w:hAnsiTheme="minorHAnsi" w:cstheme="minorBidi"/>
        </w:rPr>
        <w:t>lm</w:t>
      </w:r>
      <w:proofErr w:type="spellEnd"/>
      <w:r w:rsidRPr="00F05420">
        <w:rPr>
          <w:rFonts w:asciiTheme="minorHAnsi" w:eastAsiaTheme="minorHAnsi" w:hAnsiTheme="minorHAnsi" w:cstheme="minorBidi"/>
        </w:rPr>
        <w:t xml:space="preserve">/W (2500 </w:t>
      </w:r>
      <w:r>
        <w:rPr>
          <w:rFonts w:asciiTheme="minorHAnsi" w:eastAsiaTheme="minorHAnsi" w:hAnsiTheme="minorHAnsi" w:cstheme="minorBidi"/>
        </w:rPr>
        <w:t>–</w:t>
      </w:r>
      <w:r w:rsidRPr="00F05420">
        <w:rPr>
          <w:rFonts w:asciiTheme="minorHAnsi" w:eastAsiaTheme="minorHAnsi" w:hAnsiTheme="minorHAnsi" w:cstheme="minorBidi"/>
        </w:rPr>
        <w:t xml:space="preserve"> 2700</w:t>
      </w:r>
      <w:r>
        <w:rPr>
          <w:rFonts w:asciiTheme="minorHAnsi" w:eastAsiaTheme="minorHAnsi" w:hAnsiTheme="minorHAnsi" w:cstheme="minorBidi"/>
        </w:rPr>
        <w:t xml:space="preserve"> </w:t>
      </w:r>
      <w:r w:rsidRPr="00F05420">
        <w:rPr>
          <w:rFonts w:asciiTheme="minorHAnsi" w:eastAsiaTheme="minorHAnsi" w:hAnsiTheme="minorHAnsi" w:cstheme="minorBidi"/>
        </w:rPr>
        <w:t>K), 100</w:t>
      </w:r>
      <w:r>
        <w:rPr>
          <w:rFonts w:asciiTheme="minorHAnsi" w:eastAsiaTheme="minorHAnsi" w:hAnsiTheme="minorHAnsi" w:cstheme="minorBidi"/>
        </w:rPr>
        <w:t xml:space="preserve"> </w:t>
      </w:r>
      <w:proofErr w:type="spellStart"/>
      <w:r w:rsidRPr="00F05420">
        <w:rPr>
          <w:rFonts w:asciiTheme="minorHAnsi" w:eastAsiaTheme="minorHAnsi" w:hAnsiTheme="minorHAnsi" w:cstheme="minorBidi"/>
        </w:rPr>
        <w:t>lm</w:t>
      </w:r>
      <w:proofErr w:type="spellEnd"/>
      <w:r w:rsidRPr="00F05420">
        <w:rPr>
          <w:rFonts w:asciiTheme="minorHAnsi" w:eastAsiaTheme="minorHAnsi" w:hAnsiTheme="minorHAnsi" w:cstheme="minorBidi"/>
        </w:rPr>
        <w:t>/W (3000</w:t>
      </w:r>
      <w:r>
        <w:rPr>
          <w:rFonts w:asciiTheme="minorHAnsi" w:eastAsiaTheme="minorHAnsi" w:hAnsiTheme="minorHAnsi" w:cstheme="minorBidi"/>
        </w:rPr>
        <w:t xml:space="preserve"> </w:t>
      </w:r>
      <w:r w:rsidRPr="00F05420">
        <w:rPr>
          <w:rFonts w:asciiTheme="minorHAnsi" w:eastAsiaTheme="minorHAnsi" w:hAnsiTheme="minorHAnsi" w:cstheme="minorBidi"/>
        </w:rPr>
        <w:t>K) nebo 110</w:t>
      </w:r>
      <w:r>
        <w:rPr>
          <w:rFonts w:asciiTheme="minorHAnsi" w:eastAsiaTheme="minorHAnsi" w:hAnsiTheme="minorHAnsi" w:cstheme="minorBidi"/>
        </w:rPr>
        <w:t xml:space="preserve"> </w:t>
      </w:r>
      <w:proofErr w:type="spellStart"/>
      <w:r w:rsidRPr="00F05420">
        <w:rPr>
          <w:rFonts w:asciiTheme="minorHAnsi" w:eastAsiaTheme="minorHAnsi" w:hAnsiTheme="minorHAnsi" w:cstheme="minorBidi"/>
        </w:rPr>
        <w:t>lm</w:t>
      </w:r>
      <w:proofErr w:type="spellEnd"/>
      <w:r w:rsidRPr="00F05420">
        <w:rPr>
          <w:rFonts w:asciiTheme="minorHAnsi" w:eastAsiaTheme="minorHAnsi" w:hAnsiTheme="minorHAnsi" w:cstheme="minorBidi"/>
        </w:rPr>
        <w:t>/W (4000</w:t>
      </w:r>
      <w:r>
        <w:rPr>
          <w:rFonts w:asciiTheme="minorHAnsi" w:eastAsiaTheme="minorHAnsi" w:hAnsiTheme="minorHAnsi" w:cstheme="minorBidi"/>
        </w:rPr>
        <w:t xml:space="preserve"> </w:t>
      </w:r>
      <w:r w:rsidRPr="00F05420">
        <w:rPr>
          <w:rFonts w:asciiTheme="minorHAnsi" w:eastAsiaTheme="minorHAnsi" w:hAnsiTheme="minorHAnsi" w:cstheme="minorBidi"/>
        </w:rPr>
        <w:t>K) a musí být doložen test report, který dokládá teplotní zkoušku použitých čipů pro různé teploty a proudy, životnosti a účinnosti.</w:t>
      </w:r>
    </w:p>
    <w:p w:rsidR="00CC1FCD" w:rsidRDefault="00CC1FCD" w:rsidP="00CC1FCD">
      <w:pPr>
        <w:pStyle w:val="Odstavecseseznamem"/>
        <w:rPr>
          <w:rFonts w:asciiTheme="minorHAnsi" w:eastAsiaTheme="minorHAnsi" w:hAnsiTheme="minorHAnsi" w:cstheme="minorBidi"/>
        </w:rPr>
      </w:pPr>
    </w:p>
    <w:p w:rsidR="00CC1FCD"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 xml:space="preserve">index podání barev CRI neboli </w:t>
      </w:r>
      <w:proofErr w:type="spellStart"/>
      <w:r w:rsidRPr="00F05420">
        <w:rPr>
          <w:rFonts w:asciiTheme="minorHAnsi" w:eastAsiaTheme="minorHAnsi" w:hAnsiTheme="minorHAnsi" w:cstheme="minorBidi"/>
        </w:rPr>
        <w:t>Ra</w:t>
      </w:r>
      <w:proofErr w:type="spellEnd"/>
      <w:r w:rsidRPr="00F05420">
        <w:rPr>
          <w:rFonts w:asciiTheme="minorHAnsi" w:eastAsiaTheme="minorHAnsi" w:hAnsiTheme="minorHAnsi" w:cstheme="minorBidi"/>
        </w:rPr>
        <w:t xml:space="preserve"> musí být alespoň 70 (pro &gt;2700</w:t>
      </w:r>
      <w:r>
        <w:rPr>
          <w:rFonts w:asciiTheme="minorHAnsi" w:eastAsiaTheme="minorHAnsi" w:hAnsiTheme="minorHAnsi" w:cstheme="minorBidi"/>
        </w:rPr>
        <w:t xml:space="preserve"> </w:t>
      </w:r>
      <w:r w:rsidRPr="00F05420">
        <w:rPr>
          <w:rFonts w:asciiTheme="minorHAnsi" w:eastAsiaTheme="minorHAnsi" w:hAnsiTheme="minorHAnsi" w:cstheme="minorBidi"/>
        </w:rPr>
        <w:t>K) a alespoň Ra50 pro &gt;1800</w:t>
      </w:r>
      <w:r>
        <w:rPr>
          <w:rFonts w:asciiTheme="minorHAnsi" w:eastAsiaTheme="minorHAnsi" w:hAnsiTheme="minorHAnsi" w:cstheme="minorBidi"/>
        </w:rPr>
        <w:t xml:space="preserve"> </w:t>
      </w:r>
      <w:r w:rsidRPr="00F05420">
        <w:rPr>
          <w:rFonts w:asciiTheme="minorHAnsi" w:eastAsiaTheme="minorHAnsi" w:hAnsiTheme="minorHAnsi" w:cstheme="minorBidi"/>
        </w:rPr>
        <w:t>K)</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předpokládaná poruchovost za dobu života musí být maximálně 15</w:t>
      </w:r>
      <w:r>
        <w:rPr>
          <w:rFonts w:asciiTheme="minorHAnsi" w:eastAsiaTheme="minorHAnsi" w:hAnsiTheme="minorHAnsi" w:cstheme="minorBidi"/>
        </w:rPr>
        <w:t xml:space="preserve"> </w:t>
      </w:r>
      <w:r w:rsidRPr="00F05420">
        <w:rPr>
          <w:rFonts w:asciiTheme="minorHAnsi" w:eastAsiaTheme="minorHAnsi" w:hAnsiTheme="minorHAnsi" w:cstheme="minorBidi"/>
        </w:rPr>
        <w:t xml:space="preserve">% </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Střední doba života svítidla musí být alespoň 100.000 hodin</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 xml:space="preserve">svítidlo musí být dostupné v barvách dle celé stupnice RAL (RXXXX) </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 xml:space="preserve">svítidlo musí mít množství světla vyzařující do horního poloprostoru při 0° náklonu ULOR = </w:t>
      </w:r>
      <w:r>
        <w:rPr>
          <w:rFonts w:asciiTheme="minorHAnsi" w:eastAsiaTheme="minorHAnsi" w:hAnsiTheme="minorHAnsi" w:cstheme="minorBidi"/>
        </w:rPr>
        <w:t>0</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svítidlo musí být dostupné s technologií CLO (</w:t>
      </w:r>
      <w:proofErr w:type="spellStart"/>
      <w:r w:rsidRPr="00F05420">
        <w:rPr>
          <w:rFonts w:asciiTheme="minorHAnsi" w:eastAsiaTheme="minorHAnsi" w:hAnsiTheme="minorHAnsi" w:cstheme="minorBidi"/>
        </w:rPr>
        <w:t>constant</w:t>
      </w:r>
      <w:proofErr w:type="spellEnd"/>
      <w:r w:rsidRPr="00F05420">
        <w:rPr>
          <w:rFonts w:asciiTheme="minorHAnsi" w:eastAsiaTheme="minorHAnsi" w:hAnsiTheme="minorHAnsi" w:cstheme="minorBidi"/>
        </w:rPr>
        <w:t xml:space="preserve"> lumen output = stálý světelný tok) - postupného automatického navyšování výkonu po dobu životnosti svítidla, s autonomním nočním stmíváním dle vyžádaného nastavení</w:t>
      </w:r>
      <w:r>
        <w:rPr>
          <w:rFonts w:asciiTheme="minorHAnsi" w:eastAsiaTheme="minorHAnsi" w:hAnsiTheme="minorHAnsi" w:cstheme="minorBidi"/>
        </w:rPr>
        <w:t xml:space="preserve"> (</w:t>
      </w:r>
      <w:r w:rsidRPr="00E459DB">
        <w:rPr>
          <w:rFonts w:asciiTheme="minorHAnsi" w:eastAsiaTheme="minorHAnsi" w:hAnsiTheme="minorHAnsi" w:cstheme="minorBidi"/>
        </w:rPr>
        <w:t xml:space="preserve">od 22:00 do 23:00 - 75 % od 23:00 do 4:00 </w:t>
      </w:r>
      <w:r>
        <w:rPr>
          <w:rFonts w:asciiTheme="minorHAnsi" w:eastAsiaTheme="minorHAnsi" w:hAnsiTheme="minorHAnsi" w:cstheme="minorBidi"/>
        </w:rPr>
        <w:t>–</w:t>
      </w:r>
      <w:r w:rsidRPr="00E459DB">
        <w:rPr>
          <w:rFonts w:asciiTheme="minorHAnsi" w:eastAsiaTheme="minorHAnsi" w:hAnsiTheme="minorHAnsi" w:cstheme="minorBidi"/>
        </w:rPr>
        <w:t xml:space="preserve"> 50</w:t>
      </w:r>
      <w:r>
        <w:rPr>
          <w:rFonts w:asciiTheme="minorHAnsi" w:eastAsiaTheme="minorHAnsi" w:hAnsiTheme="minorHAnsi" w:cstheme="minorBidi"/>
        </w:rPr>
        <w:t xml:space="preserve"> </w:t>
      </w:r>
      <w:r w:rsidRPr="00E459DB">
        <w:rPr>
          <w:rFonts w:asciiTheme="minorHAnsi" w:eastAsiaTheme="minorHAnsi" w:hAnsiTheme="minorHAnsi" w:cstheme="minorBidi"/>
        </w:rPr>
        <w:t xml:space="preserve">% od 4:00 do 5:00 </w:t>
      </w:r>
      <w:r>
        <w:rPr>
          <w:rFonts w:asciiTheme="minorHAnsi" w:eastAsiaTheme="minorHAnsi" w:hAnsiTheme="minorHAnsi" w:cstheme="minorBidi"/>
        </w:rPr>
        <w:t>–</w:t>
      </w:r>
      <w:r w:rsidRPr="00E459DB">
        <w:rPr>
          <w:rFonts w:asciiTheme="minorHAnsi" w:eastAsiaTheme="minorHAnsi" w:hAnsiTheme="minorHAnsi" w:cstheme="minorBidi"/>
        </w:rPr>
        <w:t xml:space="preserve"> 75</w:t>
      </w:r>
      <w:r>
        <w:rPr>
          <w:rFonts w:asciiTheme="minorHAnsi" w:eastAsiaTheme="minorHAnsi" w:hAnsiTheme="minorHAnsi" w:cstheme="minorBidi"/>
        </w:rPr>
        <w:t xml:space="preserve"> </w:t>
      </w:r>
      <w:r w:rsidRPr="00E459DB">
        <w:rPr>
          <w:rFonts w:asciiTheme="minorHAnsi" w:eastAsiaTheme="minorHAnsi" w:hAnsiTheme="minorHAnsi" w:cstheme="minorBidi"/>
        </w:rPr>
        <w:t>%</w:t>
      </w:r>
      <w:r>
        <w:rPr>
          <w:rFonts w:asciiTheme="minorHAnsi" w:eastAsiaTheme="minorHAnsi" w:hAnsiTheme="minorHAnsi" w:cstheme="minorBidi"/>
        </w:rPr>
        <w:t>)</w:t>
      </w:r>
      <w:r w:rsidRPr="00F05420">
        <w:rPr>
          <w:rFonts w:asciiTheme="minorHAnsi" w:eastAsiaTheme="minorHAnsi" w:hAnsiTheme="minorHAnsi" w:cstheme="minorBidi"/>
        </w:rPr>
        <w:t xml:space="preserve">, s nastavením automatického stmívání při překročení teploty svítidla určitou mez a rovněž také v provedení DALI, 1-10V i fixní bez těchto možností </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Default="00CC1FCD" w:rsidP="00CC1FCD">
      <w:pPr>
        <w:pStyle w:val="Odrky"/>
        <w:rPr>
          <w:rFonts w:asciiTheme="minorHAnsi" w:eastAsiaTheme="minorHAnsi" w:hAnsiTheme="minorHAnsi" w:cstheme="minorBidi"/>
        </w:rPr>
      </w:pPr>
      <w:r w:rsidRPr="00F05420">
        <w:rPr>
          <w:rFonts w:asciiTheme="minorHAnsi" w:eastAsiaTheme="minorHAnsi" w:hAnsiTheme="minorHAnsi" w:cstheme="minorBidi"/>
        </w:rPr>
        <w:t xml:space="preserve">svítidlo nesmí mít nikde žádné ostré úhly a nesmí mít žebrování, kde by se mohli usadit jakékoliv nečistoty. </w:t>
      </w:r>
    </w:p>
    <w:p w:rsidR="00CC1FCD" w:rsidRPr="00F05420" w:rsidRDefault="00CC1FCD" w:rsidP="00CC1FCD">
      <w:pPr>
        <w:pStyle w:val="Odrky"/>
        <w:numPr>
          <w:ilvl w:val="0"/>
          <w:numId w:val="0"/>
        </w:numPr>
        <w:ind w:left="861"/>
        <w:rPr>
          <w:rFonts w:asciiTheme="minorHAnsi" w:eastAsiaTheme="minorHAnsi" w:hAnsiTheme="minorHAnsi" w:cstheme="minorBidi"/>
        </w:rPr>
      </w:pPr>
    </w:p>
    <w:p w:rsidR="00CC1FCD" w:rsidRPr="00472CFF" w:rsidRDefault="00CC1FCD" w:rsidP="00CC1FCD">
      <w:pPr>
        <w:pStyle w:val="Odrky"/>
      </w:pPr>
      <w:r w:rsidRPr="00F05420">
        <w:rPr>
          <w:rFonts w:asciiTheme="minorHAnsi" w:eastAsiaTheme="minorHAnsi" w:hAnsiTheme="minorHAnsi" w:cstheme="minorBidi"/>
        </w:rPr>
        <w:t xml:space="preserve">Svítidlo musí být dostupné alespoň ve 3 běžných variantách teploty chromatičnosti – především pak pro tuto dotaci </w:t>
      </w:r>
      <w:r>
        <w:rPr>
          <w:rFonts w:asciiTheme="minorHAnsi" w:eastAsiaTheme="minorHAnsi" w:hAnsiTheme="minorHAnsi" w:cstheme="minorBidi"/>
        </w:rPr>
        <w:t xml:space="preserve">nižší nebo </w:t>
      </w:r>
      <w:r w:rsidRPr="00F05420">
        <w:rPr>
          <w:rFonts w:asciiTheme="minorHAnsi" w:eastAsiaTheme="minorHAnsi" w:hAnsiTheme="minorHAnsi" w:cstheme="minorBidi"/>
        </w:rPr>
        <w:t>2700</w:t>
      </w:r>
      <w:r>
        <w:rPr>
          <w:rFonts w:asciiTheme="minorHAnsi" w:eastAsiaTheme="minorHAnsi" w:hAnsiTheme="minorHAnsi" w:cstheme="minorBidi"/>
        </w:rPr>
        <w:t xml:space="preserve"> </w:t>
      </w:r>
      <w:r w:rsidRPr="00F05420">
        <w:rPr>
          <w:rFonts w:asciiTheme="minorHAnsi" w:eastAsiaTheme="minorHAnsi" w:hAnsiTheme="minorHAnsi" w:cstheme="minorBidi"/>
        </w:rPr>
        <w:t>K</w:t>
      </w:r>
    </w:p>
    <w:p w:rsidR="00CC1FCD" w:rsidRDefault="00CC1FCD" w:rsidP="00CC1FCD">
      <w:pPr>
        <w:pStyle w:val="Odrky"/>
        <w:numPr>
          <w:ilvl w:val="0"/>
          <w:numId w:val="0"/>
        </w:numPr>
        <w:ind w:left="861"/>
      </w:pPr>
      <w:r>
        <w:t xml:space="preserve"> </w:t>
      </w:r>
    </w:p>
    <w:p w:rsidR="00CC1FCD" w:rsidRDefault="00CC1FCD" w:rsidP="00CC1FCD">
      <w:pPr>
        <w:pStyle w:val="Odrky"/>
      </w:pPr>
      <w:r>
        <w:t xml:space="preserve">Svítidlo musí splňovat a musí být doloženo splnění požadovaných technických parametrů soustavy VO plným výpočtem v programech </w:t>
      </w:r>
      <w:proofErr w:type="spellStart"/>
      <w:r>
        <w:t>DiaLux</w:t>
      </w:r>
      <w:proofErr w:type="spellEnd"/>
      <w:r>
        <w:t xml:space="preserve">, </w:t>
      </w:r>
      <w:proofErr w:type="spellStart"/>
      <w:r>
        <w:t>ReLux</w:t>
      </w:r>
      <w:proofErr w:type="spellEnd"/>
      <w:r>
        <w:t xml:space="preserve"> nebo podobných s uvedením všech geometrických, světelných (odraznosti, lumeny, teplota chromatičnosti a podobně), udržovacích a dalších parametrů (například měřící rastr a podobně), které ovlivňují výpočet a výslednou osvětlenost dle specifikace.</w:t>
      </w:r>
    </w:p>
    <w:p w:rsidR="00CC1FCD" w:rsidRDefault="00CC1FCD" w:rsidP="00CC1FCD">
      <w:pPr>
        <w:pStyle w:val="Odrky"/>
        <w:numPr>
          <w:ilvl w:val="0"/>
          <w:numId w:val="0"/>
        </w:numPr>
        <w:ind w:left="501"/>
      </w:pPr>
    </w:p>
    <w:p w:rsidR="00CC1FCD" w:rsidRDefault="00CC1FCD" w:rsidP="00CC1FCD">
      <w:pPr>
        <w:pStyle w:val="Odrky"/>
        <w:numPr>
          <w:ilvl w:val="0"/>
          <w:numId w:val="0"/>
        </w:numPr>
        <w:ind w:left="861"/>
        <w:jc w:val="center"/>
        <w:rPr>
          <w:b/>
        </w:rPr>
      </w:pPr>
      <w:r w:rsidRPr="00E6736C">
        <w:rPr>
          <w:b/>
        </w:rPr>
        <w:t>Požadavky na stmívání</w:t>
      </w:r>
    </w:p>
    <w:p w:rsidR="00CC1FCD" w:rsidRPr="00E6736C" w:rsidRDefault="00CC1FCD" w:rsidP="00CC1FCD">
      <w:pPr>
        <w:ind w:firstLine="708"/>
      </w:pPr>
      <w:r w:rsidRPr="00E6736C">
        <w:t>od 22:00 do 23:00 – 75 %</w:t>
      </w:r>
    </w:p>
    <w:p w:rsidR="00CC1FCD" w:rsidRPr="00E6736C" w:rsidRDefault="00CC1FCD" w:rsidP="00CC1FCD">
      <w:pPr>
        <w:ind w:firstLine="708"/>
      </w:pPr>
      <w:r w:rsidRPr="00E6736C">
        <w:t>od 23:00 do 4:00 – 50 %</w:t>
      </w:r>
    </w:p>
    <w:p w:rsidR="00CC1FCD" w:rsidRPr="00E6736C" w:rsidRDefault="00CC1FCD" w:rsidP="00CC1FCD">
      <w:pPr>
        <w:ind w:firstLine="708"/>
      </w:pPr>
      <w:r w:rsidRPr="00E6736C">
        <w:t>od 4:00 do 5:00 – 75 %</w:t>
      </w:r>
    </w:p>
    <w:p w:rsidR="00CC1FCD" w:rsidRPr="00E6736C" w:rsidRDefault="00CC1FCD" w:rsidP="00CC1FCD">
      <w:pPr>
        <w:pStyle w:val="Odrky"/>
        <w:numPr>
          <w:ilvl w:val="0"/>
          <w:numId w:val="0"/>
        </w:numPr>
        <w:ind w:left="861"/>
        <w:rPr>
          <w:b/>
        </w:rPr>
      </w:pPr>
    </w:p>
    <w:p w:rsidR="00CC1FCD" w:rsidRDefault="00CC1FCD" w:rsidP="00E67B16">
      <w:pPr>
        <w:spacing w:after="120"/>
        <w:jc w:val="both"/>
        <w:rPr>
          <w:b/>
          <w:sz w:val="48"/>
        </w:rPr>
      </w:pPr>
    </w:p>
    <w:p w:rsidR="00CC1FCD" w:rsidRDefault="00CC1FCD" w:rsidP="00E67B16">
      <w:pPr>
        <w:spacing w:after="120"/>
        <w:jc w:val="both"/>
        <w:rPr>
          <w:b/>
          <w:sz w:val="48"/>
        </w:rPr>
      </w:pPr>
    </w:p>
    <w:sectPr w:rsidR="00CC1FCD">
      <w:headerReference w:type="default" r:id="rId11"/>
      <w:footerReference w:type="default" r:id="rId12"/>
      <w:pgSz w:w="11906" w:h="16838"/>
      <w:pgMar w:top="1134"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628" w:rsidRDefault="00DC5628">
      <w:r>
        <w:separator/>
      </w:r>
    </w:p>
  </w:endnote>
  <w:endnote w:type="continuationSeparator" w:id="0">
    <w:p w:rsidR="00DC5628" w:rsidRDefault="00DC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A47" w:rsidRDefault="00C81A47" w:rsidP="00783F87">
    <w:pPr>
      <w:pStyle w:val="Zpat"/>
      <w:jc w:val="center"/>
      <w:rPr>
        <w:rStyle w:val="slostrnky"/>
      </w:rPr>
    </w:pPr>
  </w:p>
  <w:p w:rsidR="00C81A47" w:rsidRDefault="00C81A47" w:rsidP="00783F87">
    <w:pPr>
      <w:pStyle w:val="Zpat"/>
      <w:jc w:val="center"/>
    </w:pPr>
    <w:r>
      <w:rPr>
        <w:rStyle w:val="slostrnky"/>
      </w:rPr>
      <w:fldChar w:fldCharType="begin"/>
    </w:r>
    <w:r>
      <w:rPr>
        <w:rStyle w:val="slostrnky"/>
      </w:rPr>
      <w:instrText xml:space="preserve"> PAGE </w:instrText>
    </w:r>
    <w:r>
      <w:rPr>
        <w:rStyle w:val="slostrnky"/>
      </w:rPr>
      <w:fldChar w:fldCharType="separate"/>
    </w:r>
    <w:r w:rsidR="00E43C15">
      <w:rPr>
        <w:rStyle w:val="slostrnky"/>
        <w:noProof/>
      </w:rPr>
      <w:t>11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628" w:rsidRDefault="00DC5628">
      <w:r>
        <w:separator/>
      </w:r>
    </w:p>
  </w:footnote>
  <w:footnote w:type="continuationSeparator" w:id="0">
    <w:p w:rsidR="00DC5628" w:rsidRDefault="00DC5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FCD" w:rsidRDefault="00CC1FCD">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819"/>
    <w:multiLevelType w:val="multilevel"/>
    <w:tmpl w:val="227AE6D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831DF"/>
    <w:multiLevelType w:val="multilevel"/>
    <w:tmpl w:val="0DAE4568"/>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C5C3E"/>
    <w:multiLevelType w:val="hybridMultilevel"/>
    <w:tmpl w:val="245094B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
    <w:nsid w:val="09634A30"/>
    <w:multiLevelType w:val="multilevel"/>
    <w:tmpl w:val="903A7DC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242C65"/>
    <w:multiLevelType w:val="hybridMultilevel"/>
    <w:tmpl w:val="0DE67D1C"/>
    <w:lvl w:ilvl="0" w:tplc="04050001">
      <w:start w:val="1"/>
      <w:numFmt w:val="bullet"/>
      <w:lvlText w:val=""/>
      <w:lvlJc w:val="left"/>
      <w:pPr>
        <w:ind w:left="861" w:hanging="360"/>
      </w:pPr>
      <w:rPr>
        <w:rFonts w:ascii="Symbol" w:hAnsi="Symbol" w:hint="default"/>
      </w:rPr>
    </w:lvl>
    <w:lvl w:ilvl="1" w:tplc="04050003" w:tentative="1">
      <w:start w:val="1"/>
      <w:numFmt w:val="bullet"/>
      <w:lvlText w:val="o"/>
      <w:lvlJc w:val="left"/>
      <w:pPr>
        <w:ind w:left="1581" w:hanging="360"/>
      </w:pPr>
      <w:rPr>
        <w:rFonts w:ascii="Courier New" w:hAnsi="Courier New" w:cs="Courier New" w:hint="default"/>
      </w:rPr>
    </w:lvl>
    <w:lvl w:ilvl="2" w:tplc="04050005" w:tentative="1">
      <w:start w:val="1"/>
      <w:numFmt w:val="bullet"/>
      <w:lvlText w:val=""/>
      <w:lvlJc w:val="left"/>
      <w:pPr>
        <w:ind w:left="2301" w:hanging="360"/>
      </w:pPr>
      <w:rPr>
        <w:rFonts w:ascii="Wingdings" w:hAnsi="Wingdings" w:hint="default"/>
      </w:rPr>
    </w:lvl>
    <w:lvl w:ilvl="3" w:tplc="04050001" w:tentative="1">
      <w:start w:val="1"/>
      <w:numFmt w:val="bullet"/>
      <w:lvlText w:val=""/>
      <w:lvlJc w:val="left"/>
      <w:pPr>
        <w:ind w:left="3021" w:hanging="360"/>
      </w:pPr>
      <w:rPr>
        <w:rFonts w:ascii="Symbol" w:hAnsi="Symbol" w:hint="default"/>
      </w:rPr>
    </w:lvl>
    <w:lvl w:ilvl="4" w:tplc="04050003" w:tentative="1">
      <w:start w:val="1"/>
      <w:numFmt w:val="bullet"/>
      <w:lvlText w:val="o"/>
      <w:lvlJc w:val="left"/>
      <w:pPr>
        <w:ind w:left="3741" w:hanging="360"/>
      </w:pPr>
      <w:rPr>
        <w:rFonts w:ascii="Courier New" w:hAnsi="Courier New" w:cs="Courier New" w:hint="default"/>
      </w:rPr>
    </w:lvl>
    <w:lvl w:ilvl="5" w:tplc="04050005" w:tentative="1">
      <w:start w:val="1"/>
      <w:numFmt w:val="bullet"/>
      <w:lvlText w:val=""/>
      <w:lvlJc w:val="left"/>
      <w:pPr>
        <w:ind w:left="4461" w:hanging="360"/>
      </w:pPr>
      <w:rPr>
        <w:rFonts w:ascii="Wingdings" w:hAnsi="Wingdings" w:hint="default"/>
      </w:rPr>
    </w:lvl>
    <w:lvl w:ilvl="6" w:tplc="04050001" w:tentative="1">
      <w:start w:val="1"/>
      <w:numFmt w:val="bullet"/>
      <w:lvlText w:val=""/>
      <w:lvlJc w:val="left"/>
      <w:pPr>
        <w:ind w:left="5181" w:hanging="360"/>
      </w:pPr>
      <w:rPr>
        <w:rFonts w:ascii="Symbol" w:hAnsi="Symbol" w:hint="default"/>
      </w:rPr>
    </w:lvl>
    <w:lvl w:ilvl="7" w:tplc="04050003" w:tentative="1">
      <w:start w:val="1"/>
      <w:numFmt w:val="bullet"/>
      <w:lvlText w:val="o"/>
      <w:lvlJc w:val="left"/>
      <w:pPr>
        <w:ind w:left="5901" w:hanging="360"/>
      </w:pPr>
      <w:rPr>
        <w:rFonts w:ascii="Courier New" w:hAnsi="Courier New" w:cs="Courier New" w:hint="default"/>
      </w:rPr>
    </w:lvl>
    <w:lvl w:ilvl="8" w:tplc="04050005" w:tentative="1">
      <w:start w:val="1"/>
      <w:numFmt w:val="bullet"/>
      <w:lvlText w:val=""/>
      <w:lvlJc w:val="left"/>
      <w:pPr>
        <w:ind w:left="6621" w:hanging="360"/>
      </w:pPr>
      <w:rPr>
        <w:rFonts w:ascii="Wingdings" w:hAnsi="Wingdings" w:hint="default"/>
      </w:rPr>
    </w:lvl>
  </w:abstractNum>
  <w:abstractNum w:abstractNumId="5">
    <w:nsid w:val="0C1531B9"/>
    <w:multiLevelType w:val="hybridMultilevel"/>
    <w:tmpl w:val="6F42B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D95372F"/>
    <w:multiLevelType w:val="multilevel"/>
    <w:tmpl w:val="43707AA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592EA6"/>
    <w:multiLevelType w:val="multilevel"/>
    <w:tmpl w:val="C55A9822"/>
    <w:lvl w:ilvl="0">
      <w:start w:val="10"/>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8">
    <w:nsid w:val="13FD7D68"/>
    <w:multiLevelType w:val="hybridMultilevel"/>
    <w:tmpl w:val="7CF6468C"/>
    <w:lvl w:ilvl="0" w:tplc="04050017">
      <w:start w:val="1"/>
      <w:numFmt w:val="lowerLetter"/>
      <w:lvlText w:val="%1)"/>
      <w:lvlJc w:val="left"/>
      <w:pPr>
        <w:tabs>
          <w:tab w:val="num" w:pos="720"/>
        </w:tabs>
        <w:ind w:left="720" w:hanging="360"/>
      </w:pPr>
      <w:rPr>
        <w:rFonts w:hint="default"/>
      </w:rPr>
    </w:lvl>
    <w:lvl w:ilvl="1" w:tplc="EDDC9FF6">
      <w:start w:val="12"/>
      <w:numFmt w:val="upperRoman"/>
      <w:lvlText w:val="%2."/>
      <w:lvlJc w:val="left"/>
      <w:pPr>
        <w:tabs>
          <w:tab w:val="num" w:pos="5220"/>
        </w:tabs>
        <w:ind w:left="522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44C4BB8"/>
    <w:multiLevelType w:val="multilevel"/>
    <w:tmpl w:val="159ECC2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627891"/>
    <w:multiLevelType w:val="hybridMultilevel"/>
    <w:tmpl w:val="9970C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F56C18"/>
    <w:multiLevelType w:val="hybridMultilevel"/>
    <w:tmpl w:val="7738F978"/>
    <w:lvl w:ilvl="0" w:tplc="FA24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E3D5371"/>
    <w:multiLevelType w:val="multilevel"/>
    <w:tmpl w:val="CF245504"/>
    <w:lvl w:ilvl="0">
      <w:start w:val="1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2D6CD9"/>
    <w:multiLevelType w:val="hybridMultilevel"/>
    <w:tmpl w:val="56C07CAC"/>
    <w:lvl w:ilvl="0" w:tplc="13A60C7C">
      <w:start w:val="3"/>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1543F0A"/>
    <w:multiLevelType w:val="multilevel"/>
    <w:tmpl w:val="AC98D4B2"/>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nsid w:val="22D6116D"/>
    <w:multiLevelType w:val="hybridMultilevel"/>
    <w:tmpl w:val="598EF13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3B752D4"/>
    <w:multiLevelType w:val="multilevel"/>
    <w:tmpl w:val="196EFCF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44828E4"/>
    <w:multiLevelType w:val="multilevel"/>
    <w:tmpl w:val="B8DC5176"/>
    <w:lvl w:ilvl="0">
      <w:start w:val="2"/>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nsid w:val="258819F7"/>
    <w:multiLevelType w:val="hybridMultilevel"/>
    <w:tmpl w:val="A118B1B2"/>
    <w:lvl w:ilvl="0" w:tplc="04050001">
      <w:start w:val="1"/>
      <w:numFmt w:val="bullet"/>
      <w:lvlText w:val=""/>
      <w:lvlJc w:val="left"/>
      <w:pPr>
        <w:ind w:left="861" w:hanging="360"/>
      </w:pPr>
      <w:rPr>
        <w:rFonts w:ascii="Symbol" w:hAnsi="Symbol" w:hint="default"/>
      </w:rPr>
    </w:lvl>
    <w:lvl w:ilvl="1" w:tplc="04050003" w:tentative="1">
      <w:start w:val="1"/>
      <w:numFmt w:val="bullet"/>
      <w:lvlText w:val="o"/>
      <w:lvlJc w:val="left"/>
      <w:pPr>
        <w:ind w:left="1581" w:hanging="360"/>
      </w:pPr>
      <w:rPr>
        <w:rFonts w:ascii="Courier New" w:hAnsi="Courier New" w:cs="Courier New" w:hint="default"/>
      </w:rPr>
    </w:lvl>
    <w:lvl w:ilvl="2" w:tplc="04050005" w:tentative="1">
      <w:start w:val="1"/>
      <w:numFmt w:val="bullet"/>
      <w:lvlText w:val=""/>
      <w:lvlJc w:val="left"/>
      <w:pPr>
        <w:ind w:left="2301" w:hanging="360"/>
      </w:pPr>
      <w:rPr>
        <w:rFonts w:ascii="Wingdings" w:hAnsi="Wingdings" w:hint="default"/>
      </w:rPr>
    </w:lvl>
    <w:lvl w:ilvl="3" w:tplc="04050001" w:tentative="1">
      <w:start w:val="1"/>
      <w:numFmt w:val="bullet"/>
      <w:lvlText w:val=""/>
      <w:lvlJc w:val="left"/>
      <w:pPr>
        <w:ind w:left="3021" w:hanging="360"/>
      </w:pPr>
      <w:rPr>
        <w:rFonts w:ascii="Symbol" w:hAnsi="Symbol" w:hint="default"/>
      </w:rPr>
    </w:lvl>
    <w:lvl w:ilvl="4" w:tplc="04050003" w:tentative="1">
      <w:start w:val="1"/>
      <w:numFmt w:val="bullet"/>
      <w:lvlText w:val="o"/>
      <w:lvlJc w:val="left"/>
      <w:pPr>
        <w:ind w:left="3741" w:hanging="360"/>
      </w:pPr>
      <w:rPr>
        <w:rFonts w:ascii="Courier New" w:hAnsi="Courier New" w:cs="Courier New" w:hint="default"/>
      </w:rPr>
    </w:lvl>
    <w:lvl w:ilvl="5" w:tplc="04050005" w:tentative="1">
      <w:start w:val="1"/>
      <w:numFmt w:val="bullet"/>
      <w:lvlText w:val=""/>
      <w:lvlJc w:val="left"/>
      <w:pPr>
        <w:ind w:left="4461" w:hanging="360"/>
      </w:pPr>
      <w:rPr>
        <w:rFonts w:ascii="Wingdings" w:hAnsi="Wingdings" w:hint="default"/>
      </w:rPr>
    </w:lvl>
    <w:lvl w:ilvl="6" w:tplc="04050001" w:tentative="1">
      <w:start w:val="1"/>
      <w:numFmt w:val="bullet"/>
      <w:lvlText w:val=""/>
      <w:lvlJc w:val="left"/>
      <w:pPr>
        <w:ind w:left="5181" w:hanging="360"/>
      </w:pPr>
      <w:rPr>
        <w:rFonts w:ascii="Symbol" w:hAnsi="Symbol" w:hint="default"/>
      </w:rPr>
    </w:lvl>
    <w:lvl w:ilvl="7" w:tplc="04050003" w:tentative="1">
      <w:start w:val="1"/>
      <w:numFmt w:val="bullet"/>
      <w:lvlText w:val="o"/>
      <w:lvlJc w:val="left"/>
      <w:pPr>
        <w:ind w:left="5901" w:hanging="360"/>
      </w:pPr>
      <w:rPr>
        <w:rFonts w:ascii="Courier New" w:hAnsi="Courier New" w:cs="Courier New" w:hint="default"/>
      </w:rPr>
    </w:lvl>
    <w:lvl w:ilvl="8" w:tplc="04050005" w:tentative="1">
      <w:start w:val="1"/>
      <w:numFmt w:val="bullet"/>
      <w:lvlText w:val=""/>
      <w:lvlJc w:val="left"/>
      <w:pPr>
        <w:ind w:left="6621" w:hanging="360"/>
      </w:pPr>
      <w:rPr>
        <w:rFonts w:ascii="Wingdings" w:hAnsi="Wingdings" w:hint="default"/>
      </w:rPr>
    </w:lvl>
  </w:abstractNum>
  <w:abstractNum w:abstractNumId="19">
    <w:nsid w:val="25B72970"/>
    <w:multiLevelType w:val="hybridMultilevel"/>
    <w:tmpl w:val="B6300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6DC0666"/>
    <w:multiLevelType w:val="multilevel"/>
    <w:tmpl w:val="4D8A3724"/>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2135FF"/>
    <w:multiLevelType w:val="multilevel"/>
    <w:tmpl w:val="4FDE8278"/>
    <w:lvl w:ilvl="0">
      <w:start w:val="1"/>
      <w:numFmt w:val="upp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C94DE8"/>
    <w:multiLevelType w:val="hybridMultilevel"/>
    <w:tmpl w:val="E9029D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2F656B82"/>
    <w:multiLevelType w:val="multilevel"/>
    <w:tmpl w:val="6AB647DC"/>
    <w:lvl w:ilvl="0">
      <w:start w:val="1"/>
      <w:numFmt w:val="bullet"/>
      <w:lvlText w:val="&gt;"/>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E6277B"/>
    <w:multiLevelType w:val="multilevel"/>
    <w:tmpl w:val="A8A421E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0F85B03"/>
    <w:multiLevelType w:val="multilevel"/>
    <w:tmpl w:val="CA9E9D3A"/>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0"/>
        <w:szCs w:val="20"/>
        <w:u w:val="none"/>
        <w:lang w:val="cs-CZ" w:eastAsia="cs-CZ" w:bidi="cs-CZ"/>
      </w:rPr>
    </w:lvl>
    <w:lvl w:ilvl="1">
      <w:start w:val="2"/>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1609A3"/>
    <w:multiLevelType w:val="hybridMultilevel"/>
    <w:tmpl w:val="A91E5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3FD3045"/>
    <w:multiLevelType w:val="multilevel"/>
    <w:tmpl w:val="291EBDD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4D348C7"/>
    <w:multiLevelType w:val="multilevel"/>
    <w:tmpl w:val="43707A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7895254"/>
    <w:multiLevelType w:val="hybridMultilevel"/>
    <w:tmpl w:val="389633A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0">
    <w:nsid w:val="389B55AE"/>
    <w:multiLevelType w:val="multilevel"/>
    <w:tmpl w:val="43707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D576CFD"/>
    <w:multiLevelType w:val="hybridMultilevel"/>
    <w:tmpl w:val="0A5A6E86"/>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2">
    <w:nsid w:val="41B617FE"/>
    <w:multiLevelType w:val="multilevel"/>
    <w:tmpl w:val="2C30AE34"/>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lowerLetter"/>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3">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56B544B"/>
    <w:multiLevelType w:val="multilevel"/>
    <w:tmpl w:val="FA645428"/>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7E32B7"/>
    <w:multiLevelType w:val="multilevel"/>
    <w:tmpl w:val="9A621F8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E637B50"/>
    <w:multiLevelType w:val="multilevel"/>
    <w:tmpl w:val="F38601B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564AA7"/>
    <w:multiLevelType w:val="multilevel"/>
    <w:tmpl w:val="43707A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0923D43"/>
    <w:multiLevelType w:val="multilevel"/>
    <w:tmpl w:val="F06A976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0E358BE"/>
    <w:multiLevelType w:val="hybridMultilevel"/>
    <w:tmpl w:val="6E3C5B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1487F03"/>
    <w:multiLevelType w:val="multilevel"/>
    <w:tmpl w:val="E1B478E2"/>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1">
    <w:nsid w:val="51A622D1"/>
    <w:multiLevelType w:val="multilevel"/>
    <w:tmpl w:val="B2E8F3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51D77007"/>
    <w:multiLevelType w:val="multilevel"/>
    <w:tmpl w:val="2AE299E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2CD54EA"/>
    <w:multiLevelType w:val="multilevel"/>
    <w:tmpl w:val="D5269E90"/>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4">
    <w:nsid w:val="52FA7CD2"/>
    <w:multiLevelType w:val="hybridMultilevel"/>
    <w:tmpl w:val="95264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4EE7F86"/>
    <w:multiLevelType w:val="multilevel"/>
    <w:tmpl w:val="F91E94E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78005DF"/>
    <w:multiLevelType w:val="hybridMultilevel"/>
    <w:tmpl w:val="040465CE"/>
    <w:lvl w:ilvl="0" w:tplc="FD740F34">
      <w:start w:val="1"/>
      <w:numFmt w:val="bullet"/>
      <w:pStyle w:val="Odrky"/>
      <w:lvlText w:val=""/>
      <w:lvlJc w:val="left"/>
      <w:pPr>
        <w:ind w:left="861" w:hanging="360"/>
      </w:pPr>
      <w:rPr>
        <w:rFonts w:ascii="Symbol" w:hAnsi="Symbol" w:cs="Symbol" w:hint="default"/>
      </w:rPr>
    </w:lvl>
    <w:lvl w:ilvl="1" w:tplc="04050003">
      <w:start w:val="1"/>
      <w:numFmt w:val="bullet"/>
      <w:lvlText w:val="o"/>
      <w:lvlJc w:val="left"/>
      <w:pPr>
        <w:ind w:left="1581" w:hanging="360"/>
      </w:pPr>
      <w:rPr>
        <w:rFonts w:ascii="Courier New" w:hAnsi="Courier New" w:cs="Courier New" w:hint="default"/>
      </w:rPr>
    </w:lvl>
    <w:lvl w:ilvl="2" w:tplc="04050005">
      <w:start w:val="1"/>
      <w:numFmt w:val="bullet"/>
      <w:lvlText w:val=""/>
      <w:lvlJc w:val="left"/>
      <w:pPr>
        <w:ind w:left="2301" w:hanging="360"/>
      </w:pPr>
      <w:rPr>
        <w:rFonts w:ascii="Wingdings" w:hAnsi="Wingdings" w:cs="Wingdings" w:hint="default"/>
      </w:rPr>
    </w:lvl>
    <w:lvl w:ilvl="3" w:tplc="04050001">
      <w:start w:val="1"/>
      <w:numFmt w:val="bullet"/>
      <w:lvlText w:val=""/>
      <w:lvlJc w:val="left"/>
      <w:pPr>
        <w:ind w:left="3021" w:hanging="360"/>
      </w:pPr>
      <w:rPr>
        <w:rFonts w:ascii="Symbol" w:hAnsi="Symbol" w:cs="Symbol" w:hint="default"/>
      </w:rPr>
    </w:lvl>
    <w:lvl w:ilvl="4" w:tplc="04050003">
      <w:start w:val="1"/>
      <w:numFmt w:val="bullet"/>
      <w:lvlText w:val="o"/>
      <w:lvlJc w:val="left"/>
      <w:pPr>
        <w:ind w:left="3741" w:hanging="360"/>
      </w:pPr>
      <w:rPr>
        <w:rFonts w:ascii="Courier New" w:hAnsi="Courier New" w:cs="Courier New" w:hint="default"/>
      </w:rPr>
    </w:lvl>
    <w:lvl w:ilvl="5" w:tplc="04050005">
      <w:start w:val="1"/>
      <w:numFmt w:val="bullet"/>
      <w:lvlText w:val=""/>
      <w:lvlJc w:val="left"/>
      <w:pPr>
        <w:ind w:left="4461" w:hanging="360"/>
      </w:pPr>
      <w:rPr>
        <w:rFonts w:ascii="Wingdings" w:hAnsi="Wingdings" w:cs="Wingdings" w:hint="default"/>
      </w:rPr>
    </w:lvl>
    <w:lvl w:ilvl="6" w:tplc="04050001">
      <w:start w:val="1"/>
      <w:numFmt w:val="bullet"/>
      <w:lvlText w:val=""/>
      <w:lvlJc w:val="left"/>
      <w:pPr>
        <w:ind w:left="5181" w:hanging="360"/>
      </w:pPr>
      <w:rPr>
        <w:rFonts w:ascii="Symbol" w:hAnsi="Symbol" w:cs="Symbol" w:hint="default"/>
      </w:rPr>
    </w:lvl>
    <w:lvl w:ilvl="7" w:tplc="04050003">
      <w:start w:val="1"/>
      <w:numFmt w:val="bullet"/>
      <w:lvlText w:val="o"/>
      <w:lvlJc w:val="left"/>
      <w:pPr>
        <w:ind w:left="5901" w:hanging="360"/>
      </w:pPr>
      <w:rPr>
        <w:rFonts w:ascii="Courier New" w:hAnsi="Courier New" w:cs="Courier New" w:hint="default"/>
      </w:rPr>
    </w:lvl>
    <w:lvl w:ilvl="8" w:tplc="04050005">
      <w:start w:val="1"/>
      <w:numFmt w:val="bullet"/>
      <w:lvlText w:val=""/>
      <w:lvlJc w:val="left"/>
      <w:pPr>
        <w:ind w:left="6621" w:hanging="360"/>
      </w:pPr>
      <w:rPr>
        <w:rFonts w:ascii="Wingdings" w:hAnsi="Wingdings" w:cs="Wingdings" w:hint="default"/>
      </w:rPr>
    </w:lvl>
  </w:abstractNum>
  <w:abstractNum w:abstractNumId="47">
    <w:nsid w:val="59C23C57"/>
    <w:multiLevelType w:val="multilevel"/>
    <w:tmpl w:val="19484EA6"/>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lowerLetter"/>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8">
    <w:nsid w:val="5E425BE3"/>
    <w:multiLevelType w:val="hybridMultilevel"/>
    <w:tmpl w:val="A99C52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5F51651B"/>
    <w:multiLevelType w:val="multilevel"/>
    <w:tmpl w:val="F06E2D28"/>
    <w:lvl w:ilvl="0">
      <w:start w:val="1"/>
      <w:numFmt w:val="bullet"/>
      <w:lvlText w:val="V"/>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9E24FDC"/>
    <w:multiLevelType w:val="multilevel"/>
    <w:tmpl w:val="43707A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52">
    <w:nsid w:val="6DA400F5"/>
    <w:multiLevelType w:val="hybridMultilevel"/>
    <w:tmpl w:val="2BD62E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6DAD5624"/>
    <w:multiLevelType w:val="hybridMultilevel"/>
    <w:tmpl w:val="A74EC66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D384EA68">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6F887E38"/>
    <w:multiLevelType w:val="multilevel"/>
    <w:tmpl w:val="F05457D4"/>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35600F7"/>
    <w:multiLevelType w:val="multilevel"/>
    <w:tmpl w:val="5F5A5644"/>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nsid w:val="77BB02B7"/>
    <w:multiLevelType w:val="hybridMultilevel"/>
    <w:tmpl w:val="B498A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88A11C2"/>
    <w:multiLevelType w:val="multilevel"/>
    <w:tmpl w:val="E0F6EB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5"/>
  </w:num>
  <w:num w:numId="3">
    <w:abstractNumId w:val="45"/>
  </w:num>
  <w:num w:numId="4">
    <w:abstractNumId w:val="43"/>
  </w:num>
  <w:num w:numId="5">
    <w:abstractNumId w:val="40"/>
  </w:num>
  <w:num w:numId="6">
    <w:abstractNumId w:val="17"/>
  </w:num>
  <w:num w:numId="7">
    <w:abstractNumId w:val="1"/>
  </w:num>
  <w:num w:numId="8">
    <w:abstractNumId w:val="27"/>
  </w:num>
  <w:num w:numId="9">
    <w:abstractNumId w:val="36"/>
  </w:num>
  <w:num w:numId="10">
    <w:abstractNumId w:val="21"/>
  </w:num>
  <w:num w:numId="11">
    <w:abstractNumId w:val="49"/>
  </w:num>
  <w:num w:numId="12">
    <w:abstractNumId w:val="38"/>
  </w:num>
  <w:num w:numId="13">
    <w:abstractNumId w:val="42"/>
  </w:num>
  <w:num w:numId="14">
    <w:abstractNumId w:val="34"/>
  </w:num>
  <w:num w:numId="15">
    <w:abstractNumId w:val="23"/>
  </w:num>
  <w:num w:numId="16">
    <w:abstractNumId w:val="20"/>
  </w:num>
  <w:num w:numId="17">
    <w:abstractNumId w:val="54"/>
  </w:num>
  <w:num w:numId="18">
    <w:abstractNumId w:val="55"/>
  </w:num>
  <w:num w:numId="19">
    <w:abstractNumId w:val="7"/>
  </w:num>
  <w:num w:numId="20">
    <w:abstractNumId w:val="14"/>
  </w:num>
  <w:num w:numId="21">
    <w:abstractNumId w:val="32"/>
  </w:num>
  <w:num w:numId="22">
    <w:abstractNumId w:val="47"/>
  </w:num>
  <w:num w:numId="23">
    <w:abstractNumId w:val="10"/>
  </w:num>
  <w:num w:numId="24">
    <w:abstractNumId w:val="8"/>
  </w:num>
  <w:num w:numId="25">
    <w:abstractNumId w:val="53"/>
  </w:num>
  <w:num w:numId="26">
    <w:abstractNumId w:val="2"/>
  </w:num>
  <w:num w:numId="27">
    <w:abstractNumId w:val="22"/>
  </w:num>
  <w:num w:numId="28">
    <w:abstractNumId w:val="48"/>
  </w:num>
  <w:num w:numId="29">
    <w:abstractNumId w:val="15"/>
  </w:num>
  <w:num w:numId="30">
    <w:abstractNumId w:val="31"/>
  </w:num>
  <w:num w:numId="31">
    <w:abstractNumId w:val="29"/>
  </w:num>
  <w:num w:numId="32">
    <w:abstractNumId w:val="33"/>
  </w:num>
  <w:num w:numId="33">
    <w:abstractNumId w:val="56"/>
  </w:num>
  <w:num w:numId="34">
    <w:abstractNumId w:val="30"/>
  </w:num>
  <w:num w:numId="35">
    <w:abstractNumId w:val="58"/>
  </w:num>
  <w:num w:numId="36">
    <w:abstractNumId w:val="26"/>
  </w:num>
  <w:num w:numId="37">
    <w:abstractNumId w:val="41"/>
  </w:num>
  <w:num w:numId="38">
    <w:abstractNumId w:val="6"/>
  </w:num>
  <w:num w:numId="39">
    <w:abstractNumId w:val="37"/>
  </w:num>
  <w:num w:numId="40">
    <w:abstractNumId w:val="50"/>
  </w:num>
  <w:num w:numId="41">
    <w:abstractNumId w:val="28"/>
  </w:num>
  <w:num w:numId="42">
    <w:abstractNumId w:val="0"/>
  </w:num>
  <w:num w:numId="43">
    <w:abstractNumId w:val="24"/>
  </w:num>
  <w:num w:numId="44">
    <w:abstractNumId w:val="35"/>
  </w:num>
  <w:num w:numId="45">
    <w:abstractNumId w:val="3"/>
  </w:num>
  <w:num w:numId="46">
    <w:abstractNumId w:val="9"/>
  </w:num>
  <w:num w:numId="47">
    <w:abstractNumId w:val="12"/>
  </w:num>
  <w:num w:numId="48">
    <w:abstractNumId w:val="16"/>
  </w:num>
  <w:num w:numId="49">
    <w:abstractNumId w:val="39"/>
  </w:num>
  <w:num w:numId="50">
    <w:abstractNumId w:val="44"/>
  </w:num>
  <w:num w:numId="51">
    <w:abstractNumId w:val="51"/>
  </w:num>
  <w:num w:numId="52">
    <w:abstractNumId w:val="11"/>
  </w:num>
  <w:num w:numId="53">
    <w:abstractNumId w:val="57"/>
  </w:num>
  <w:num w:numId="54">
    <w:abstractNumId w:val="19"/>
  </w:num>
  <w:num w:numId="55">
    <w:abstractNumId w:val="13"/>
  </w:num>
  <w:num w:numId="56">
    <w:abstractNumId w:val="46"/>
  </w:num>
  <w:num w:numId="57">
    <w:abstractNumId w:val="18"/>
  </w:num>
  <w:num w:numId="58">
    <w:abstractNumId w:val="4"/>
  </w:num>
  <w:num w:numId="59">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22E"/>
    <w:rsid w:val="00042873"/>
    <w:rsid w:val="00051C56"/>
    <w:rsid w:val="000554BA"/>
    <w:rsid w:val="00062BCA"/>
    <w:rsid w:val="000C41F1"/>
    <w:rsid w:val="000C6933"/>
    <w:rsid w:val="000D514F"/>
    <w:rsid w:val="000F3E6D"/>
    <w:rsid w:val="00104836"/>
    <w:rsid w:val="00104E0C"/>
    <w:rsid w:val="001111A0"/>
    <w:rsid w:val="001460A4"/>
    <w:rsid w:val="001512D9"/>
    <w:rsid w:val="00177635"/>
    <w:rsid w:val="00196286"/>
    <w:rsid w:val="001E3D37"/>
    <w:rsid w:val="001F02E0"/>
    <w:rsid w:val="002060BE"/>
    <w:rsid w:val="0022208B"/>
    <w:rsid w:val="002370DD"/>
    <w:rsid w:val="00263626"/>
    <w:rsid w:val="002701F8"/>
    <w:rsid w:val="00272522"/>
    <w:rsid w:val="00284AE6"/>
    <w:rsid w:val="002B1B93"/>
    <w:rsid w:val="002E2DCE"/>
    <w:rsid w:val="00303776"/>
    <w:rsid w:val="0034111E"/>
    <w:rsid w:val="00351699"/>
    <w:rsid w:val="00371D0E"/>
    <w:rsid w:val="00397F27"/>
    <w:rsid w:val="003E3972"/>
    <w:rsid w:val="004063FB"/>
    <w:rsid w:val="00413F69"/>
    <w:rsid w:val="0045611C"/>
    <w:rsid w:val="004719B8"/>
    <w:rsid w:val="004862FD"/>
    <w:rsid w:val="00490805"/>
    <w:rsid w:val="004B0565"/>
    <w:rsid w:val="004C2EA7"/>
    <w:rsid w:val="004E0CED"/>
    <w:rsid w:val="004F5049"/>
    <w:rsid w:val="00547BB8"/>
    <w:rsid w:val="00557E17"/>
    <w:rsid w:val="00564921"/>
    <w:rsid w:val="005B10BB"/>
    <w:rsid w:val="00642FEB"/>
    <w:rsid w:val="00667C24"/>
    <w:rsid w:val="006C4112"/>
    <w:rsid w:val="006C6A5B"/>
    <w:rsid w:val="006D4E0D"/>
    <w:rsid w:val="006D635E"/>
    <w:rsid w:val="006D6CF2"/>
    <w:rsid w:val="006F5DE9"/>
    <w:rsid w:val="0074626C"/>
    <w:rsid w:val="00746E7D"/>
    <w:rsid w:val="00765FBA"/>
    <w:rsid w:val="00775775"/>
    <w:rsid w:val="00783F87"/>
    <w:rsid w:val="00790B60"/>
    <w:rsid w:val="00796BD5"/>
    <w:rsid w:val="007A2FEF"/>
    <w:rsid w:val="007B4162"/>
    <w:rsid w:val="007B632D"/>
    <w:rsid w:val="007D0BA1"/>
    <w:rsid w:val="007D337D"/>
    <w:rsid w:val="007D44FF"/>
    <w:rsid w:val="007D498F"/>
    <w:rsid w:val="007E1B02"/>
    <w:rsid w:val="00803C95"/>
    <w:rsid w:val="0080753E"/>
    <w:rsid w:val="008079D7"/>
    <w:rsid w:val="008229A9"/>
    <w:rsid w:val="00872735"/>
    <w:rsid w:val="00887715"/>
    <w:rsid w:val="00897539"/>
    <w:rsid w:val="008E1C79"/>
    <w:rsid w:val="00912B10"/>
    <w:rsid w:val="00930293"/>
    <w:rsid w:val="00934C39"/>
    <w:rsid w:val="00957CB6"/>
    <w:rsid w:val="00967E3A"/>
    <w:rsid w:val="00971D12"/>
    <w:rsid w:val="00976636"/>
    <w:rsid w:val="009809C6"/>
    <w:rsid w:val="00983AEB"/>
    <w:rsid w:val="009A042E"/>
    <w:rsid w:val="009A4926"/>
    <w:rsid w:val="009A7B39"/>
    <w:rsid w:val="009C15CD"/>
    <w:rsid w:val="009C3E23"/>
    <w:rsid w:val="009C5D25"/>
    <w:rsid w:val="009E4E4C"/>
    <w:rsid w:val="00A54223"/>
    <w:rsid w:val="00A604FA"/>
    <w:rsid w:val="00A81B94"/>
    <w:rsid w:val="00A83285"/>
    <w:rsid w:val="00A864E4"/>
    <w:rsid w:val="00A95896"/>
    <w:rsid w:val="00AA58C5"/>
    <w:rsid w:val="00AC5F8A"/>
    <w:rsid w:val="00AD6297"/>
    <w:rsid w:val="00B05CF8"/>
    <w:rsid w:val="00B117FB"/>
    <w:rsid w:val="00BB08EA"/>
    <w:rsid w:val="00BC3C49"/>
    <w:rsid w:val="00BC6C07"/>
    <w:rsid w:val="00BF79BE"/>
    <w:rsid w:val="00C020C3"/>
    <w:rsid w:val="00C12B6B"/>
    <w:rsid w:val="00C62AF5"/>
    <w:rsid w:val="00C657BC"/>
    <w:rsid w:val="00C717ED"/>
    <w:rsid w:val="00C81A47"/>
    <w:rsid w:val="00C87631"/>
    <w:rsid w:val="00CC1FCD"/>
    <w:rsid w:val="00D258CC"/>
    <w:rsid w:val="00D72475"/>
    <w:rsid w:val="00D9322E"/>
    <w:rsid w:val="00DA410B"/>
    <w:rsid w:val="00DC5628"/>
    <w:rsid w:val="00E43C15"/>
    <w:rsid w:val="00E65ECF"/>
    <w:rsid w:val="00E67B16"/>
    <w:rsid w:val="00E77146"/>
    <w:rsid w:val="00EA4E34"/>
    <w:rsid w:val="00F244AD"/>
    <w:rsid w:val="00F46876"/>
    <w:rsid w:val="00F74AAE"/>
    <w:rsid w:val="00F971CE"/>
    <w:rsid w:val="00FC4A1C"/>
    <w:rsid w:val="00FC5073"/>
    <w:rsid w:val="00FD0B1E"/>
    <w:rsid w:val="00FE01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22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9322E"/>
    <w:pPr>
      <w:keepNext/>
      <w:spacing w:after="480"/>
      <w:outlineLvl w:val="0"/>
    </w:pPr>
    <w:rPr>
      <w:b/>
      <w:bCs/>
      <w:sz w:val="28"/>
      <w:szCs w:val="28"/>
    </w:rPr>
  </w:style>
  <w:style w:type="paragraph" w:styleId="Nadpis2">
    <w:name w:val="heading 2"/>
    <w:basedOn w:val="Normln"/>
    <w:next w:val="Normln"/>
    <w:link w:val="Nadpis2Char"/>
    <w:uiPriority w:val="99"/>
    <w:qFormat/>
    <w:rsid w:val="00D9322E"/>
    <w:pPr>
      <w:keepNext/>
      <w:outlineLvl w:val="1"/>
    </w:pPr>
    <w:rPr>
      <w:b/>
      <w:bCs/>
    </w:rPr>
  </w:style>
  <w:style w:type="paragraph" w:styleId="Nadpis3">
    <w:name w:val="heading 3"/>
    <w:basedOn w:val="Normln"/>
    <w:next w:val="Normln"/>
    <w:link w:val="Nadpis3Char"/>
    <w:uiPriority w:val="99"/>
    <w:qFormat/>
    <w:rsid w:val="00D9322E"/>
    <w:pPr>
      <w:keepNext/>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322E"/>
    <w:rPr>
      <w:rFonts w:ascii="Times New Roman" w:eastAsia="Times New Roman" w:hAnsi="Times New Roman" w:cs="Times New Roman"/>
      <w:b/>
      <w:bCs/>
      <w:sz w:val="28"/>
      <w:szCs w:val="28"/>
      <w:lang w:eastAsia="cs-CZ"/>
    </w:rPr>
  </w:style>
  <w:style w:type="character" w:customStyle="1" w:styleId="Nadpis2Char">
    <w:name w:val="Nadpis 2 Char"/>
    <w:basedOn w:val="Standardnpsmoodstavce"/>
    <w:link w:val="Nadpis2"/>
    <w:uiPriority w:val="99"/>
    <w:rsid w:val="00D9322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D9322E"/>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D9322E"/>
    <w:pPr>
      <w:spacing w:after="120"/>
      <w:jc w:val="both"/>
    </w:pPr>
  </w:style>
  <w:style w:type="character" w:customStyle="1" w:styleId="ZkladntextChar">
    <w:name w:val="Základní text Char"/>
    <w:basedOn w:val="Standardnpsmoodstavce"/>
    <w:link w:val="Zkladntext"/>
    <w:uiPriority w:val="99"/>
    <w:rsid w:val="00D9322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9322E"/>
    <w:pPr>
      <w:tabs>
        <w:tab w:val="center" w:pos="4536"/>
        <w:tab w:val="right" w:pos="9072"/>
      </w:tabs>
    </w:pPr>
  </w:style>
  <w:style w:type="character" w:customStyle="1" w:styleId="ZpatChar">
    <w:name w:val="Zápatí Char"/>
    <w:basedOn w:val="Standardnpsmoodstavce"/>
    <w:link w:val="Zpat"/>
    <w:uiPriority w:val="99"/>
    <w:rsid w:val="00D9322E"/>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D9322E"/>
    <w:pPr>
      <w:ind w:firstLine="283"/>
      <w:jc w:val="both"/>
    </w:pPr>
  </w:style>
  <w:style w:type="character" w:customStyle="1" w:styleId="Zkladntext2Char">
    <w:name w:val="Základní text 2 Char"/>
    <w:basedOn w:val="Standardnpsmoodstavce"/>
    <w:link w:val="Zkladntext2"/>
    <w:uiPriority w:val="99"/>
    <w:rsid w:val="00D9322E"/>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D9322E"/>
    <w:rPr>
      <w:rFonts w:cs="Times New Roman"/>
    </w:rPr>
  </w:style>
  <w:style w:type="paragraph" w:styleId="Zkladntextodsazen2">
    <w:name w:val="Body Text Indent 2"/>
    <w:basedOn w:val="Normln"/>
    <w:link w:val="Zkladntextodsazen2Char"/>
    <w:uiPriority w:val="99"/>
    <w:rsid w:val="00D9322E"/>
    <w:pPr>
      <w:ind w:left="426" w:hanging="426"/>
      <w:jc w:val="both"/>
    </w:pPr>
  </w:style>
  <w:style w:type="character" w:customStyle="1" w:styleId="Zkladntextodsazen2Char">
    <w:name w:val="Základní text odsazený 2 Char"/>
    <w:basedOn w:val="Standardnpsmoodstavce"/>
    <w:link w:val="Zkladntextodsazen2"/>
    <w:uiPriority w:val="99"/>
    <w:rsid w:val="00D9322E"/>
    <w:rPr>
      <w:rFonts w:ascii="Times New Roman" w:eastAsia="Times New Roman" w:hAnsi="Times New Roman" w:cs="Times New Roman"/>
      <w:sz w:val="24"/>
      <w:szCs w:val="24"/>
      <w:lang w:eastAsia="cs-CZ"/>
    </w:rPr>
  </w:style>
  <w:style w:type="paragraph" w:customStyle="1" w:styleId="VZ">
    <w:name w:val="VZ"/>
    <w:basedOn w:val="Normln"/>
    <w:uiPriority w:val="99"/>
    <w:rsid w:val="00D9322E"/>
    <w:pPr>
      <w:jc w:val="both"/>
    </w:pPr>
    <w:rPr>
      <w:rFonts w:ascii="Arial" w:hAnsi="Arial" w:cs="Arial"/>
      <w:sz w:val="20"/>
      <w:szCs w:val="20"/>
    </w:rPr>
  </w:style>
  <w:style w:type="paragraph" w:customStyle="1" w:styleId="textpsmene0">
    <w:name w:val="textpsmene"/>
    <w:basedOn w:val="Normln"/>
    <w:uiPriority w:val="99"/>
    <w:rsid w:val="00D9322E"/>
    <w:pPr>
      <w:tabs>
        <w:tab w:val="num" w:pos="425"/>
      </w:tabs>
      <w:overflowPunct/>
      <w:autoSpaceDE/>
      <w:autoSpaceDN/>
      <w:adjustRightInd/>
      <w:ind w:left="425" w:hanging="425"/>
      <w:jc w:val="both"/>
      <w:textAlignment w:val="auto"/>
    </w:pPr>
  </w:style>
  <w:style w:type="paragraph" w:styleId="Odstavecseseznamem">
    <w:name w:val="List Paragraph"/>
    <w:aliases w:val="Nad,Odstavec cíl se seznamem,Odstavec se seznamem5,Seznam bodů,dd_odrazky"/>
    <w:basedOn w:val="Normln"/>
    <w:link w:val="OdstavecseseznamemChar"/>
    <w:uiPriority w:val="34"/>
    <w:qFormat/>
    <w:rsid w:val="00D9322E"/>
    <w:pPr>
      <w:overflowPunct/>
      <w:autoSpaceDE/>
      <w:autoSpaceDN/>
      <w:adjustRightInd/>
      <w:spacing w:after="200" w:line="276" w:lineRule="auto"/>
      <w:ind w:left="720"/>
      <w:contextualSpacing/>
      <w:textAlignment w:val="auto"/>
    </w:pPr>
    <w:rPr>
      <w:rFonts w:ascii="Calibri" w:hAnsi="Calibri"/>
      <w:sz w:val="22"/>
      <w:szCs w:val="22"/>
      <w:lang w:eastAsia="en-US"/>
    </w:rPr>
  </w:style>
  <w:style w:type="character" w:styleId="Hypertextovodkaz">
    <w:name w:val="Hyperlink"/>
    <w:basedOn w:val="Standardnpsmoodstavce"/>
    <w:uiPriority w:val="99"/>
    <w:unhideWhenUsed/>
    <w:rsid w:val="00371D0E"/>
    <w:rPr>
      <w:color w:val="0000FF" w:themeColor="hyperlink"/>
      <w:u w:val="single"/>
    </w:rPr>
  </w:style>
  <w:style w:type="character" w:customStyle="1" w:styleId="Bodytext2">
    <w:name w:val="Body text (2)_"/>
    <w:basedOn w:val="Standardnpsmoodstavce"/>
    <w:link w:val="Bodytext21"/>
    <w:uiPriority w:val="99"/>
    <w:locked/>
    <w:rsid w:val="007B4162"/>
    <w:rPr>
      <w:rFonts w:ascii="Cambria" w:hAnsi="Cambria" w:cs="Cambria"/>
      <w:shd w:val="clear" w:color="auto" w:fill="FFFFFF"/>
    </w:rPr>
  </w:style>
  <w:style w:type="paragraph" w:customStyle="1" w:styleId="Bodytext21">
    <w:name w:val="Body text (2)1"/>
    <w:basedOn w:val="Normln"/>
    <w:link w:val="Bodytext2"/>
    <w:uiPriority w:val="99"/>
    <w:rsid w:val="007B4162"/>
    <w:pPr>
      <w:widowControl w:val="0"/>
      <w:shd w:val="clear" w:color="auto" w:fill="FFFFFF"/>
      <w:overflowPunct/>
      <w:autoSpaceDE/>
      <w:autoSpaceDN/>
      <w:adjustRightInd/>
      <w:spacing w:before="1200" w:after="120" w:line="240" w:lineRule="atLeast"/>
      <w:ind w:hanging="580"/>
      <w:textAlignment w:val="auto"/>
    </w:pPr>
    <w:rPr>
      <w:rFonts w:ascii="Cambria" w:eastAsiaTheme="minorHAnsi" w:hAnsi="Cambria" w:cs="Cambria"/>
      <w:sz w:val="22"/>
      <w:szCs w:val="22"/>
      <w:lang w:eastAsia="en-US"/>
    </w:rPr>
  </w:style>
  <w:style w:type="character" w:customStyle="1" w:styleId="Heading5">
    <w:name w:val="Heading #5_"/>
    <w:basedOn w:val="Standardnpsmoodstavce"/>
    <w:link w:val="Heading51"/>
    <w:locked/>
    <w:rsid w:val="00303776"/>
    <w:rPr>
      <w:rFonts w:ascii="Cambria" w:hAnsi="Cambria" w:cs="Cambria"/>
      <w:b/>
      <w:bCs/>
      <w:shd w:val="clear" w:color="auto" w:fill="FFFFFF"/>
    </w:rPr>
  </w:style>
  <w:style w:type="paragraph" w:customStyle="1" w:styleId="Heading51">
    <w:name w:val="Heading #51"/>
    <w:basedOn w:val="Normln"/>
    <w:link w:val="Heading5"/>
    <w:uiPriority w:val="99"/>
    <w:rsid w:val="00303776"/>
    <w:pPr>
      <w:widowControl w:val="0"/>
      <w:shd w:val="clear" w:color="auto" w:fill="FFFFFF"/>
      <w:overflowPunct/>
      <w:autoSpaceDE/>
      <w:autoSpaceDN/>
      <w:adjustRightInd/>
      <w:spacing w:before="60" w:after="60" w:line="240" w:lineRule="atLeast"/>
      <w:jc w:val="both"/>
      <w:textAlignment w:val="auto"/>
      <w:outlineLvl w:val="4"/>
    </w:pPr>
    <w:rPr>
      <w:rFonts w:ascii="Cambria" w:eastAsiaTheme="minorHAnsi" w:hAnsi="Cambria" w:cs="Cambria"/>
      <w:b/>
      <w:bCs/>
      <w:sz w:val="22"/>
      <w:szCs w:val="22"/>
      <w:lang w:eastAsia="en-US"/>
    </w:rPr>
  </w:style>
  <w:style w:type="character" w:customStyle="1" w:styleId="Bodytext6">
    <w:name w:val="Body text (6)_"/>
    <w:basedOn w:val="Standardnpsmoodstavce"/>
    <w:link w:val="Bodytext60"/>
    <w:rsid w:val="0022208B"/>
    <w:rPr>
      <w:rFonts w:ascii="Palatino Linotype" w:eastAsia="Palatino Linotype" w:hAnsi="Palatino Linotype" w:cs="Palatino Linotype"/>
      <w:sz w:val="17"/>
      <w:szCs w:val="17"/>
      <w:shd w:val="clear" w:color="auto" w:fill="FFFFFF"/>
    </w:rPr>
  </w:style>
  <w:style w:type="character" w:customStyle="1" w:styleId="Bodytext7">
    <w:name w:val="Body text (7)_"/>
    <w:basedOn w:val="Standardnpsmoodstavce"/>
    <w:link w:val="Bodytext70"/>
    <w:rsid w:val="0022208B"/>
    <w:rPr>
      <w:rFonts w:ascii="Palatino Linotype" w:eastAsia="Palatino Linotype" w:hAnsi="Palatino Linotype" w:cs="Palatino Linotype"/>
      <w:b/>
      <w:bCs/>
      <w:sz w:val="17"/>
      <w:szCs w:val="17"/>
      <w:shd w:val="clear" w:color="auto" w:fill="FFFFFF"/>
    </w:rPr>
  </w:style>
  <w:style w:type="character" w:customStyle="1" w:styleId="Bodytext6Bold">
    <w:name w:val="Body text (6) + Bold"/>
    <w:basedOn w:val="Bodytext6"/>
    <w:rsid w:val="0022208B"/>
    <w:rPr>
      <w:rFonts w:ascii="Palatino Linotype" w:eastAsia="Palatino Linotype" w:hAnsi="Palatino Linotype" w:cs="Palatino Linotype"/>
      <w:b/>
      <w:bCs/>
      <w:color w:val="000000"/>
      <w:spacing w:val="0"/>
      <w:w w:val="100"/>
      <w:position w:val="0"/>
      <w:sz w:val="17"/>
      <w:szCs w:val="17"/>
      <w:shd w:val="clear" w:color="auto" w:fill="FFFFFF"/>
      <w:lang w:val="cs-CZ" w:eastAsia="cs-CZ" w:bidi="cs-CZ"/>
    </w:rPr>
  </w:style>
  <w:style w:type="paragraph" w:customStyle="1" w:styleId="Bodytext60">
    <w:name w:val="Body text (6)"/>
    <w:basedOn w:val="Normln"/>
    <w:link w:val="Bodytext6"/>
    <w:rsid w:val="0022208B"/>
    <w:pPr>
      <w:widowControl w:val="0"/>
      <w:shd w:val="clear" w:color="auto" w:fill="FFFFFF"/>
      <w:overflowPunct/>
      <w:autoSpaceDE/>
      <w:autoSpaceDN/>
      <w:adjustRightInd/>
      <w:spacing w:before="300" w:after="180" w:line="230" w:lineRule="exact"/>
      <w:ind w:hanging="740"/>
      <w:jc w:val="both"/>
      <w:textAlignment w:val="auto"/>
    </w:pPr>
    <w:rPr>
      <w:rFonts w:ascii="Palatino Linotype" w:eastAsia="Palatino Linotype" w:hAnsi="Palatino Linotype" w:cs="Palatino Linotype"/>
      <w:sz w:val="17"/>
      <w:szCs w:val="17"/>
      <w:lang w:eastAsia="en-US"/>
    </w:rPr>
  </w:style>
  <w:style w:type="paragraph" w:customStyle="1" w:styleId="Bodytext70">
    <w:name w:val="Body text (7)"/>
    <w:basedOn w:val="Normln"/>
    <w:link w:val="Bodytext7"/>
    <w:rsid w:val="0022208B"/>
    <w:pPr>
      <w:widowControl w:val="0"/>
      <w:shd w:val="clear" w:color="auto" w:fill="FFFFFF"/>
      <w:overflowPunct/>
      <w:autoSpaceDE/>
      <w:autoSpaceDN/>
      <w:adjustRightInd/>
      <w:spacing w:before="180" w:after="180" w:line="230" w:lineRule="exact"/>
      <w:ind w:hanging="740"/>
      <w:jc w:val="both"/>
      <w:textAlignment w:val="auto"/>
    </w:pPr>
    <w:rPr>
      <w:rFonts w:ascii="Palatino Linotype" w:eastAsia="Palatino Linotype" w:hAnsi="Palatino Linotype" w:cs="Palatino Linotype"/>
      <w:b/>
      <w:bCs/>
      <w:sz w:val="17"/>
      <w:szCs w:val="17"/>
      <w:lang w:eastAsia="en-US"/>
    </w:rPr>
  </w:style>
  <w:style w:type="paragraph" w:customStyle="1" w:styleId="Heading50">
    <w:name w:val="Heading #5"/>
    <w:basedOn w:val="Normln"/>
    <w:rsid w:val="0022208B"/>
    <w:pPr>
      <w:widowControl w:val="0"/>
      <w:shd w:val="clear" w:color="auto" w:fill="FFFFFF"/>
      <w:overflowPunct/>
      <w:autoSpaceDE/>
      <w:autoSpaceDN/>
      <w:adjustRightInd/>
      <w:spacing w:before="480" w:after="180" w:line="0" w:lineRule="atLeast"/>
      <w:jc w:val="both"/>
      <w:textAlignment w:val="auto"/>
      <w:outlineLvl w:val="4"/>
    </w:pPr>
    <w:rPr>
      <w:rFonts w:ascii="Palatino Linotype" w:eastAsia="Palatino Linotype" w:hAnsi="Palatino Linotype" w:cs="Palatino Linotype"/>
      <w:b/>
      <w:bCs/>
      <w:color w:val="000000"/>
      <w:sz w:val="17"/>
      <w:szCs w:val="17"/>
      <w:lang w:bidi="cs-CZ"/>
    </w:rPr>
  </w:style>
  <w:style w:type="character" w:customStyle="1" w:styleId="Heading6">
    <w:name w:val="Heading #6_"/>
    <w:basedOn w:val="Standardnpsmoodstavce"/>
    <w:link w:val="Heading60"/>
    <w:rsid w:val="00196286"/>
    <w:rPr>
      <w:rFonts w:ascii="Palatino Linotype" w:eastAsia="Palatino Linotype" w:hAnsi="Palatino Linotype" w:cs="Palatino Linotype"/>
      <w:sz w:val="21"/>
      <w:szCs w:val="21"/>
      <w:shd w:val="clear" w:color="auto" w:fill="FFFFFF"/>
    </w:rPr>
  </w:style>
  <w:style w:type="character" w:customStyle="1" w:styleId="Bodytext7NotBold">
    <w:name w:val="Body text (7) + Not Bold"/>
    <w:basedOn w:val="Bodytext7"/>
    <w:rsid w:val="00196286"/>
    <w:rPr>
      <w:rFonts w:ascii="Palatino Linotype" w:eastAsia="Palatino Linotype" w:hAnsi="Palatino Linotype" w:cs="Palatino Linotype"/>
      <w:b/>
      <w:bCs/>
      <w:i w:val="0"/>
      <w:iCs w:val="0"/>
      <w:smallCaps w:val="0"/>
      <w:strike w:val="0"/>
      <w:color w:val="000000"/>
      <w:spacing w:val="0"/>
      <w:w w:val="100"/>
      <w:position w:val="0"/>
      <w:sz w:val="17"/>
      <w:szCs w:val="17"/>
      <w:u w:val="none"/>
      <w:shd w:val="clear" w:color="auto" w:fill="FFFFFF"/>
      <w:lang w:val="cs-CZ" w:eastAsia="cs-CZ" w:bidi="cs-CZ"/>
    </w:rPr>
  </w:style>
  <w:style w:type="character" w:customStyle="1" w:styleId="Heading685ptBold">
    <w:name w:val="Heading #6 + 8;5 pt;Bold"/>
    <w:basedOn w:val="Heading6"/>
    <w:rsid w:val="00196286"/>
    <w:rPr>
      <w:rFonts w:ascii="Palatino Linotype" w:eastAsia="Palatino Linotype" w:hAnsi="Palatino Linotype" w:cs="Palatino Linotype"/>
      <w:b/>
      <w:bCs/>
      <w:color w:val="000000"/>
      <w:spacing w:val="0"/>
      <w:w w:val="100"/>
      <w:position w:val="0"/>
      <w:sz w:val="17"/>
      <w:szCs w:val="17"/>
      <w:shd w:val="clear" w:color="auto" w:fill="FFFFFF"/>
      <w:lang w:val="cs-CZ" w:eastAsia="cs-CZ" w:bidi="cs-CZ"/>
    </w:rPr>
  </w:style>
  <w:style w:type="character" w:customStyle="1" w:styleId="Heading7">
    <w:name w:val="Heading #7_"/>
    <w:basedOn w:val="Standardnpsmoodstavce"/>
    <w:link w:val="Heading70"/>
    <w:rsid w:val="00196286"/>
    <w:rPr>
      <w:rFonts w:ascii="Palatino Linotype" w:eastAsia="Palatino Linotype" w:hAnsi="Palatino Linotype" w:cs="Palatino Linotype"/>
      <w:b/>
      <w:bCs/>
      <w:sz w:val="17"/>
      <w:szCs w:val="17"/>
      <w:shd w:val="clear" w:color="auto" w:fill="FFFFFF"/>
    </w:rPr>
  </w:style>
  <w:style w:type="character" w:customStyle="1" w:styleId="Heading7NotBold">
    <w:name w:val="Heading #7 + Not Bold"/>
    <w:basedOn w:val="Heading7"/>
    <w:rsid w:val="00196286"/>
    <w:rPr>
      <w:rFonts w:ascii="Palatino Linotype" w:eastAsia="Palatino Linotype" w:hAnsi="Palatino Linotype" w:cs="Palatino Linotype"/>
      <w:b/>
      <w:bCs/>
      <w:color w:val="000000"/>
      <w:spacing w:val="0"/>
      <w:w w:val="100"/>
      <w:position w:val="0"/>
      <w:sz w:val="17"/>
      <w:szCs w:val="17"/>
      <w:shd w:val="clear" w:color="auto" w:fill="FFFFFF"/>
      <w:lang w:val="cs-CZ" w:eastAsia="cs-CZ" w:bidi="cs-CZ"/>
    </w:rPr>
  </w:style>
  <w:style w:type="paragraph" w:customStyle="1" w:styleId="Heading60">
    <w:name w:val="Heading #6"/>
    <w:basedOn w:val="Normln"/>
    <w:link w:val="Heading6"/>
    <w:rsid w:val="00196286"/>
    <w:pPr>
      <w:widowControl w:val="0"/>
      <w:shd w:val="clear" w:color="auto" w:fill="FFFFFF"/>
      <w:overflowPunct/>
      <w:autoSpaceDE/>
      <w:autoSpaceDN/>
      <w:adjustRightInd/>
      <w:spacing w:after="120" w:line="0" w:lineRule="atLeast"/>
      <w:ind w:hanging="440"/>
      <w:jc w:val="both"/>
      <w:textAlignment w:val="auto"/>
      <w:outlineLvl w:val="5"/>
    </w:pPr>
    <w:rPr>
      <w:rFonts w:ascii="Palatino Linotype" w:eastAsia="Palatino Linotype" w:hAnsi="Palatino Linotype" w:cs="Palatino Linotype"/>
      <w:sz w:val="21"/>
      <w:szCs w:val="21"/>
      <w:lang w:eastAsia="en-US"/>
    </w:rPr>
  </w:style>
  <w:style w:type="paragraph" w:customStyle="1" w:styleId="Heading70">
    <w:name w:val="Heading #7"/>
    <w:basedOn w:val="Normln"/>
    <w:link w:val="Heading7"/>
    <w:rsid w:val="00196286"/>
    <w:pPr>
      <w:widowControl w:val="0"/>
      <w:shd w:val="clear" w:color="auto" w:fill="FFFFFF"/>
      <w:overflowPunct/>
      <w:autoSpaceDE/>
      <w:autoSpaceDN/>
      <w:adjustRightInd/>
      <w:spacing w:before="120" w:after="120" w:line="0" w:lineRule="atLeast"/>
      <w:jc w:val="both"/>
      <w:textAlignment w:val="auto"/>
      <w:outlineLvl w:val="6"/>
    </w:pPr>
    <w:rPr>
      <w:rFonts w:ascii="Palatino Linotype" w:eastAsia="Palatino Linotype" w:hAnsi="Palatino Linotype" w:cs="Palatino Linotype"/>
      <w:b/>
      <w:bCs/>
      <w:sz w:val="17"/>
      <w:szCs w:val="17"/>
      <w:lang w:eastAsia="en-US"/>
    </w:rPr>
  </w:style>
  <w:style w:type="character" w:customStyle="1" w:styleId="Bodytext6105pt">
    <w:name w:val="Body text (6) + 10;5 pt"/>
    <w:basedOn w:val="Bodytext6"/>
    <w:rsid w:val="007A2FEF"/>
    <w:rPr>
      <w:rFonts w:ascii="Palatino Linotype" w:eastAsia="Palatino Linotype" w:hAnsi="Palatino Linotype" w:cs="Palatino Linotype"/>
      <w:b w:val="0"/>
      <w:bCs w:val="0"/>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Bodytext7Spacing1pt">
    <w:name w:val="Body text (7) + Spacing 1 pt"/>
    <w:basedOn w:val="Bodytext7"/>
    <w:rsid w:val="007A2FEF"/>
    <w:rPr>
      <w:rFonts w:ascii="Palatino Linotype" w:eastAsia="Palatino Linotype" w:hAnsi="Palatino Linotype" w:cs="Palatino Linotype"/>
      <w:b/>
      <w:bCs/>
      <w:i w:val="0"/>
      <w:iCs w:val="0"/>
      <w:smallCaps w:val="0"/>
      <w:strike w:val="0"/>
      <w:color w:val="000000"/>
      <w:spacing w:val="30"/>
      <w:w w:val="100"/>
      <w:position w:val="0"/>
      <w:sz w:val="17"/>
      <w:szCs w:val="17"/>
      <w:u w:val="none"/>
      <w:shd w:val="clear" w:color="auto" w:fill="FFFFFF"/>
      <w:lang w:val="cs-CZ" w:eastAsia="cs-CZ" w:bidi="cs-CZ"/>
    </w:rPr>
  </w:style>
  <w:style w:type="paragraph" w:styleId="Zhlav">
    <w:name w:val="header"/>
    <w:aliases w:val="zápatí"/>
    <w:basedOn w:val="Normln"/>
    <w:link w:val="ZhlavChar"/>
    <w:unhideWhenUsed/>
    <w:rsid w:val="00783F87"/>
    <w:pPr>
      <w:tabs>
        <w:tab w:val="center" w:pos="4536"/>
        <w:tab w:val="right" w:pos="9072"/>
      </w:tabs>
    </w:pPr>
  </w:style>
  <w:style w:type="character" w:customStyle="1" w:styleId="ZhlavChar">
    <w:name w:val="Záhlaví Char"/>
    <w:aliases w:val="zápatí Char"/>
    <w:basedOn w:val="Standardnpsmoodstavce"/>
    <w:link w:val="Zhlav"/>
    <w:uiPriority w:val="99"/>
    <w:rsid w:val="00783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83F87"/>
    <w:rPr>
      <w:rFonts w:ascii="Tahoma" w:hAnsi="Tahoma" w:cs="Tahoma"/>
      <w:sz w:val="16"/>
      <w:szCs w:val="16"/>
    </w:rPr>
  </w:style>
  <w:style w:type="character" w:customStyle="1" w:styleId="TextbublinyChar">
    <w:name w:val="Text bubliny Char"/>
    <w:basedOn w:val="Standardnpsmoodstavce"/>
    <w:link w:val="Textbubliny"/>
    <w:uiPriority w:val="99"/>
    <w:semiHidden/>
    <w:rsid w:val="00783F87"/>
    <w:rPr>
      <w:rFonts w:ascii="Tahoma" w:eastAsia="Times New Roman" w:hAnsi="Tahoma" w:cs="Tahoma"/>
      <w:sz w:val="16"/>
      <w:szCs w:val="16"/>
      <w:lang w:eastAsia="cs-CZ"/>
    </w:rPr>
  </w:style>
  <w:style w:type="character" w:styleId="Siln">
    <w:name w:val="Strong"/>
    <w:uiPriority w:val="22"/>
    <w:qFormat/>
    <w:rsid w:val="00E67B16"/>
    <w:rPr>
      <w:b/>
      <w:bCs/>
    </w:rPr>
  </w:style>
  <w:style w:type="paragraph" w:customStyle="1" w:styleId="text">
    <w:name w:val="text"/>
    <w:rsid w:val="00E67B16"/>
    <w:pPr>
      <w:widowControl w:val="0"/>
      <w:spacing w:before="240" w:after="0" w:line="240" w:lineRule="exact"/>
      <w:jc w:val="both"/>
    </w:pPr>
    <w:rPr>
      <w:rFonts w:ascii="Arial" w:eastAsia="Times New Roman" w:hAnsi="Arial" w:cs="Arial"/>
      <w:snapToGrid w:val="0"/>
      <w:sz w:val="24"/>
      <w:szCs w:val="24"/>
    </w:rPr>
  </w:style>
  <w:style w:type="paragraph" w:customStyle="1" w:styleId="Styl2">
    <w:name w:val="Styl2"/>
    <w:basedOn w:val="Normln"/>
    <w:link w:val="Styl2Char"/>
    <w:rsid w:val="00E67B16"/>
    <w:pPr>
      <w:overflowPunct/>
      <w:autoSpaceDE/>
      <w:autoSpaceDN/>
      <w:adjustRightInd/>
      <w:spacing w:before="120" w:after="120" w:line="276" w:lineRule="auto"/>
      <w:ind w:left="1277" w:hanging="851"/>
      <w:jc w:val="both"/>
      <w:textAlignment w:val="auto"/>
    </w:pPr>
  </w:style>
  <w:style w:type="character" w:customStyle="1" w:styleId="Styl2Char">
    <w:name w:val="Styl2 Char"/>
    <w:link w:val="Styl2"/>
    <w:locked/>
    <w:rsid w:val="00E67B16"/>
    <w:rPr>
      <w:rFonts w:ascii="Times New Roman" w:eastAsia="Times New Roman" w:hAnsi="Times New Roman" w:cs="Times New Roman"/>
      <w:sz w:val="24"/>
      <w:szCs w:val="24"/>
      <w:lang w:eastAsia="cs-CZ"/>
    </w:rPr>
  </w:style>
  <w:style w:type="paragraph" w:customStyle="1" w:styleId="Psmena">
    <w:name w:val="Písmena"/>
    <w:rsid w:val="00E67B16"/>
    <w:pPr>
      <w:spacing w:after="0"/>
      <w:ind w:left="851" w:hanging="284"/>
      <w:jc w:val="both"/>
    </w:pPr>
    <w:rPr>
      <w:rFonts w:ascii="Times New Roman" w:eastAsia="Calibri" w:hAnsi="Times New Roman" w:cs="Times New Roman"/>
      <w:bCs/>
      <w:sz w:val="24"/>
      <w:szCs w:val="24"/>
    </w:rPr>
  </w:style>
  <w:style w:type="paragraph" w:customStyle="1" w:styleId="Nadpisrove2">
    <w:name w:val="Nadpis úroveň 2"/>
    <w:basedOn w:val="Nadpis2"/>
    <w:next w:val="Styl2"/>
    <w:rsid w:val="00E67B16"/>
    <w:pPr>
      <w:overflowPunct/>
      <w:autoSpaceDE/>
      <w:autoSpaceDN/>
      <w:adjustRightInd/>
      <w:spacing w:before="240" w:after="120" w:line="276" w:lineRule="auto"/>
      <w:ind w:left="851" w:hanging="851"/>
      <w:jc w:val="both"/>
      <w:textAlignment w:val="auto"/>
    </w:pPr>
    <w:rPr>
      <w:bCs w:val="0"/>
      <w:smallCaps/>
      <w:color w:val="000000"/>
      <w:lang w:eastAsia="en-US"/>
    </w:rPr>
  </w:style>
  <w:style w:type="paragraph" w:styleId="Zkladntextodsazen">
    <w:name w:val="Body Text Indent"/>
    <w:basedOn w:val="Normln"/>
    <w:link w:val="ZkladntextodsazenChar"/>
    <w:uiPriority w:val="99"/>
    <w:semiHidden/>
    <w:unhideWhenUsed/>
    <w:rsid w:val="00A864E4"/>
    <w:pPr>
      <w:spacing w:after="120"/>
      <w:ind w:left="283"/>
    </w:pPr>
  </w:style>
  <w:style w:type="character" w:customStyle="1" w:styleId="ZkladntextodsazenChar">
    <w:name w:val="Základní text odsazený Char"/>
    <w:basedOn w:val="Standardnpsmoodstavce"/>
    <w:link w:val="Zkladntextodsazen"/>
    <w:uiPriority w:val="99"/>
    <w:semiHidden/>
    <w:rsid w:val="00A864E4"/>
    <w:rPr>
      <w:rFonts w:ascii="Times New Roman" w:eastAsia="Times New Roman" w:hAnsi="Times New Roman" w:cs="Times New Roman"/>
      <w:sz w:val="24"/>
      <w:szCs w:val="24"/>
      <w:lang w:eastAsia="cs-CZ"/>
    </w:rPr>
  </w:style>
  <w:style w:type="paragraph" w:styleId="Nzev">
    <w:name w:val="Title"/>
    <w:basedOn w:val="Normln"/>
    <w:link w:val="NzevChar"/>
    <w:qFormat/>
    <w:rsid w:val="00A864E4"/>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jc w:val="center"/>
      <w:textAlignment w:val="auto"/>
    </w:pPr>
    <w:rPr>
      <w:rFonts w:ascii="Times New Roman CE obyeejné" w:hAnsi="Times New Roman CE obyeejné"/>
      <w:b/>
      <w:sz w:val="44"/>
      <w:szCs w:val="20"/>
    </w:rPr>
  </w:style>
  <w:style w:type="character" w:customStyle="1" w:styleId="NzevChar">
    <w:name w:val="Název Char"/>
    <w:basedOn w:val="Standardnpsmoodstavce"/>
    <w:link w:val="Nzev"/>
    <w:rsid w:val="00A864E4"/>
    <w:rPr>
      <w:rFonts w:ascii="Times New Roman CE obyeejné" w:eastAsia="Times New Roman" w:hAnsi="Times New Roman CE obyeejné" w:cs="Times New Roman"/>
      <w:b/>
      <w:sz w:val="44"/>
      <w:szCs w:val="20"/>
      <w:lang w:eastAsia="cs-CZ"/>
    </w:rPr>
  </w:style>
  <w:style w:type="paragraph" w:styleId="Prosttext">
    <w:name w:val="Plain Text"/>
    <w:basedOn w:val="Normln"/>
    <w:link w:val="ProsttextChar"/>
    <w:rsid w:val="00A864E4"/>
    <w:pPr>
      <w:overflowPunct/>
      <w:autoSpaceDE/>
      <w:autoSpaceDN/>
      <w:adjustRightInd/>
      <w:textAlignment w:val="auto"/>
    </w:pPr>
    <w:rPr>
      <w:rFonts w:ascii="Courier New" w:hAnsi="Courier New"/>
      <w:sz w:val="20"/>
    </w:rPr>
  </w:style>
  <w:style w:type="character" w:customStyle="1" w:styleId="ProsttextChar">
    <w:name w:val="Prostý text Char"/>
    <w:basedOn w:val="Standardnpsmoodstavce"/>
    <w:link w:val="Prosttext"/>
    <w:rsid w:val="00A864E4"/>
    <w:rPr>
      <w:rFonts w:ascii="Courier New" w:eastAsia="Times New Roman" w:hAnsi="Courier New" w:cs="Times New Roman"/>
      <w:sz w:val="20"/>
      <w:szCs w:val="24"/>
      <w:lang w:eastAsia="cs-CZ"/>
    </w:rPr>
  </w:style>
  <w:style w:type="paragraph" w:customStyle="1" w:styleId="Smlouva-slo">
    <w:name w:val="Smlouva-číslo"/>
    <w:basedOn w:val="Normln"/>
    <w:rsid w:val="00A864E4"/>
    <w:pPr>
      <w:widowControl w:val="0"/>
      <w:overflowPunct/>
      <w:autoSpaceDE/>
      <w:autoSpaceDN/>
      <w:adjustRightInd/>
      <w:spacing w:before="120" w:line="240" w:lineRule="atLeast"/>
      <w:jc w:val="both"/>
      <w:textAlignment w:val="auto"/>
    </w:pPr>
    <w:rPr>
      <w:snapToGrid w:val="0"/>
      <w:szCs w:val="20"/>
    </w:rPr>
  </w:style>
  <w:style w:type="paragraph" w:customStyle="1" w:styleId="ODSTAVEC">
    <w:name w:val="ODSTAVEC"/>
    <w:basedOn w:val="Normln"/>
    <w:rsid w:val="00A864E4"/>
    <w:pPr>
      <w:numPr>
        <w:ilvl w:val="1"/>
        <w:numId w:val="33"/>
      </w:numPr>
      <w:overflowPunct/>
      <w:autoSpaceDE/>
      <w:autoSpaceDN/>
      <w:adjustRightInd/>
      <w:spacing w:before="120"/>
      <w:jc w:val="both"/>
      <w:textAlignment w:val="auto"/>
    </w:pPr>
    <w:rPr>
      <w:rFonts w:ascii="Arial" w:hAnsi="Arial" w:cs="Arial"/>
      <w:sz w:val="18"/>
      <w:szCs w:val="18"/>
    </w:rPr>
  </w:style>
  <w:style w:type="paragraph" w:customStyle="1" w:styleId="NADPIS">
    <w:name w:val="NADPIS"/>
    <w:basedOn w:val="Normln"/>
    <w:rsid w:val="00A864E4"/>
    <w:pPr>
      <w:numPr>
        <w:numId w:val="33"/>
      </w:numPr>
      <w:overflowPunct/>
      <w:autoSpaceDE/>
      <w:autoSpaceDN/>
      <w:adjustRightInd/>
      <w:spacing w:before="360"/>
      <w:jc w:val="center"/>
      <w:textAlignment w:val="auto"/>
    </w:pPr>
    <w:rPr>
      <w:rFonts w:ascii="Arial" w:eastAsia="Calibri" w:hAnsi="Arial" w:cs="Arial"/>
      <w:b/>
      <w:sz w:val="22"/>
      <w:szCs w:val="22"/>
      <w:lang w:eastAsia="en-US"/>
    </w:rPr>
  </w:style>
  <w:style w:type="paragraph" w:customStyle="1" w:styleId="Textpsmene">
    <w:name w:val="Text písmene"/>
    <w:basedOn w:val="Normln"/>
    <w:uiPriority w:val="99"/>
    <w:rsid w:val="00A864E4"/>
    <w:pPr>
      <w:numPr>
        <w:ilvl w:val="1"/>
        <w:numId w:val="51"/>
      </w:numPr>
      <w:overflowPunct/>
      <w:autoSpaceDE/>
      <w:autoSpaceDN/>
      <w:adjustRightInd/>
      <w:jc w:val="both"/>
      <w:textAlignment w:val="auto"/>
      <w:outlineLvl w:val="7"/>
    </w:pPr>
  </w:style>
  <w:style w:type="paragraph" w:customStyle="1" w:styleId="Textodstavce">
    <w:name w:val="Text odstavce"/>
    <w:basedOn w:val="Normln"/>
    <w:uiPriority w:val="99"/>
    <w:rsid w:val="00A864E4"/>
    <w:pPr>
      <w:numPr>
        <w:numId w:val="51"/>
      </w:numPr>
      <w:tabs>
        <w:tab w:val="left" w:pos="851"/>
      </w:tabs>
      <w:overflowPunct/>
      <w:autoSpaceDE/>
      <w:autoSpaceDN/>
      <w:adjustRightInd/>
      <w:spacing w:before="120" w:after="120"/>
      <w:jc w:val="both"/>
      <w:textAlignment w:val="auto"/>
      <w:outlineLvl w:val="6"/>
    </w:pPr>
  </w:style>
  <w:style w:type="character" w:customStyle="1" w:styleId="m-4759557975209314843bodytext6bold">
    <w:name w:val="m_-4759557975209314843bodytext6bold"/>
    <w:basedOn w:val="Standardnpsmoodstavce"/>
    <w:rsid w:val="00C87631"/>
  </w:style>
  <w:style w:type="paragraph" w:customStyle="1" w:styleId="Odrky">
    <w:name w:val="Odrážky"/>
    <w:basedOn w:val="Bezmezer"/>
    <w:link w:val="OdrkyChar"/>
    <w:uiPriority w:val="99"/>
    <w:rsid w:val="004F5049"/>
    <w:pPr>
      <w:numPr>
        <w:numId w:val="56"/>
      </w:numPr>
      <w:overflowPunct/>
      <w:autoSpaceDE/>
      <w:autoSpaceDN/>
      <w:adjustRightInd/>
      <w:textAlignment w:val="auto"/>
    </w:pPr>
    <w:rPr>
      <w:rFonts w:ascii="Calibri" w:eastAsia="Calibri" w:hAnsi="Calibri" w:cs="Calibri"/>
      <w:sz w:val="22"/>
      <w:szCs w:val="22"/>
      <w:lang w:eastAsia="en-US"/>
    </w:rPr>
  </w:style>
  <w:style w:type="character" w:customStyle="1" w:styleId="OdrkyChar">
    <w:name w:val="Odrážky Char"/>
    <w:basedOn w:val="Standardnpsmoodstavce"/>
    <w:link w:val="Odrky"/>
    <w:uiPriority w:val="99"/>
    <w:locked/>
    <w:rsid w:val="004F5049"/>
    <w:rPr>
      <w:rFonts w:ascii="Calibri" w:eastAsia="Calibri" w:hAnsi="Calibri" w:cs="Calibri"/>
    </w:rPr>
  </w:style>
  <w:style w:type="paragraph" w:styleId="Bezmezer">
    <w:name w:val="No Spacing"/>
    <w:uiPriority w:val="1"/>
    <w:qFormat/>
    <w:rsid w:val="004F504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Odstavec cíl se seznamem Char,Odstavec se seznamem5 Char,Seznam bodů Char,dd_odrazky Char"/>
    <w:basedOn w:val="Standardnpsmoodstavce"/>
    <w:link w:val="Odstavecseseznamem"/>
    <w:uiPriority w:val="34"/>
    <w:locked/>
    <w:rsid w:val="00CC1FCD"/>
    <w:rPr>
      <w:rFonts w:ascii="Calibri" w:eastAsia="Times New Roman" w:hAnsi="Calibri" w:cs="Times New Roman"/>
    </w:rPr>
  </w:style>
  <w:style w:type="table" w:styleId="Svtlseznamzvraznn3">
    <w:name w:val="Light List Accent 3"/>
    <w:basedOn w:val="Normlntabulka"/>
    <w:uiPriority w:val="61"/>
    <w:rsid w:val="002B1B93"/>
    <w:pPr>
      <w:spacing w:before="120" w:after="0" w:line="240" w:lineRule="auto"/>
      <w:ind w:left="34"/>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22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9322E"/>
    <w:pPr>
      <w:keepNext/>
      <w:spacing w:after="480"/>
      <w:outlineLvl w:val="0"/>
    </w:pPr>
    <w:rPr>
      <w:b/>
      <w:bCs/>
      <w:sz w:val="28"/>
      <w:szCs w:val="28"/>
    </w:rPr>
  </w:style>
  <w:style w:type="paragraph" w:styleId="Nadpis2">
    <w:name w:val="heading 2"/>
    <w:basedOn w:val="Normln"/>
    <w:next w:val="Normln"/>
    <w:link w:val="Nadpis2Char"/>
    <w:uiPriority w:val="99"/>
    <w:qFormat/>
    <w:rsid w:val="00D9322E"/>
    <w:pPr>
      <w:keepNext/>
      <w:outlineLvl w:val="1"/>
    </w:pPr>
    <w:rPr>
      <w:b/>
      <w:bCs/>
    </w:rPr>
  </w:style>
  <w:style w:type="paragraph" w:styleId="Nadpis3">
    <w:name w:val="heading 3"/>
    <w:basedOn w:val="Normln"/>
    <w:next w:val="Normln"/>
    <w:link w:val="Nadpis3Char"/>
    <w:uiPriority w:val="99"/>
    <w:qFormat/>
    <w:rsid w:val="00D9322E"/>
    <w:pPr>
      <w:keepNext/>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9322E"/>
    <w:rPr>
      <w:rFonts w:ascii="Times New Roman" w:eastAsia="Times New Roman" w:hAnsi="Times New Roman" w:cs="Times New Roman"/>
      <w:b/>
      <w:bCs/>
      <w:sz w:val="28"/>
      <w:szCs w:val="28"/>
      <w:lang w:eastAsia="cs-CZ"/>
    </w:rPr>
  </w:style>
  <w:style w:type="character" w:customStyle="1" w:styleId="Nadpis2Char">
    <w:name w:val="Nadpis 2 Char"/>
    <w:basedOn w:val="Standardnpsmoodstavce"/>
    <w:link w:val="Nadpis2"/>
    <w:uiPriority w:val="99"/>
    <w:rsid w:val="00D9322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D9322E"/>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D9322E"/>
    <w:pPr>
      <w:spacing w:after="120"/>
      <w:jc w:val="both"/>
    </w:pPr>
  </w:style>
  <w:style w:type="character" w:customStyle="1" w:styleId="ZkladntextChar">
    <w:name w:val="Základní text Char"/>
    <w:basedOn w:val="Standardnpsmoodstavce"/>
    <w:link w:val="Zkladntext"/>
    <w:uiPriority w:val="99"/>
    <w:rsid w:val="00D9322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9322E"/>
    <w:pPr>
      <w:tabs>
        <w:tab w:val="center" w:pos="4536"/>
        <w:tab w:val="right" w:pos="9072"/>
      </w:tabs>
    </w:pPr>
  </w:style>
  <w:style w:type="character" w:customStyle="1" w:styleId="ZpatChar">
    <w:name w:val="Zápatí Char"/>
    <w:basedOn w:val="Standardnpsmoodstavce"/>
    <w:link w:val="Zpat"/>
    <w:uiPriority w:val="99"/>
    <w:rsid w:val="00D9322E"/>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D9322E"/>
    <w:pPr>
      <w:ind w:firstLine="283"/>
      <w:jc w:val="both"/>
    </w:pPr>
  </w:style>
  <w:style w:type="character" w:customStyle="1" w:styleId="Zkladntext2Char">
    <w:name w:val="Základní text 2 Char"/>
    <w:basedOn w:val="Standardnpsmoodstavce"/>
    <w:link w:val="Zkladntext2"/>
    <w:uiPriority w:val="99"/>
    <w:rsid w:val="00D9322E"/>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D9322E"/>
    <w:rPr>
      <w:rFonts w:cs="Times New Roman"/>
    </w:rPr>
  </w:style>
  <w:style w:type="paragraph" w:styleId="Zkladntextodsazen2">
    <w:name w:val="Body Text Indent 2"/>
    <w:basedOn w:val="Normln"/>
    <w:link w:val="Zkladntextodsazen2Char"/>
    <w:uiPriority w:val="99"/>
    <w:rsid w:val="00D9322E"/>
    <w:pPr>
      <w:ind w:left="426" w:hanging="426"/>
      <w:jc w:val="both"/>
    </w:pPr>
  </w:style>
  <w:style w:type="character" w:customStyle="1" w:styleId="Zkladntextodsazen2Char">
    <w:name w:val="Základní text odsazený 2 Char"/>
    <w:basedOn w:val="Standardnpsmoodstavce"/>
    <w:link w:val="Zkladntextodsazen2"/>
    <w:uiPriority w:val="99"/>
    <w:rsid w:val="00D9322E"/>
    <w:rPr>
      <w:rFonts w:ascii="Times New Roman" w:eastAsia="Times New Roman" w:hAnsi="Times New Roman" w:cs="Times New Roman"/>
      <w:sz w:val="24"/>
      <w:szCs w:val="24"/>
      <w:lang w:eastAsia="cs-CZ"/>
    </w:rPr>
  </w:style>
  <w:style w:type="paragraph" w:customStyle="1" w:styleId="VZ">
    <w:name w:val="VZ"/>
    <w:basedOn w:val="Normln"/>
    <w:uiPriority w:val="99"/>
    <w:rsid w:val="00D9322E"/>
    <w:pPr>
      <w:jc w:val="both"/>
    </w:pPr>
    <w:rPr>
      <w:rFonts w:ascii="Arial" w:hAnsi="Arial" w:cs="Arial"/>
      <w:sz w:val="20"/>
      <w:szCs w:val="20"/>
    </w:rPr>
  </w:style>
  <w:style w:type="paragraph" w:customStyle="1" w:styleId="textpsmene0">
    <w:name w:val="textpsmene"/>
    <w:basedOn w:val="Normln"/>
    <w:uiPriority w:val="99"/>
    <w:rsid w:val="00D9322E"/>
    <w:pPr>
      <w:tabs>
        <w:tab w:val="num" w:pos="425"/>
      </w:tabs>
      <w:overflowPunct/>
      <w:autoSpaceDE/>
      <w:autoSpaceDN/>
      <w:adjustRightInd/>
      <w:ind w:left="425" w:hanging="425"/>
      <w:jc w:val="both"/>
      <w:textAlignment w:val="auto"/>
    </w:pPr>
  </w:style>
  <w:style w:type="paragraph" w:styleId="Odstavecseseznamem">
    <w:name w:val="List Paragraph"/>
    <w:aliases w:val="Nad,Odstavec cíl se seznamem,Odstavec se seznamem5,Seznam bodů,dd_odrazky"/>
    <w:basedOn w:val="Normln"/>
    <w:link w:val="OdstavecseseznamemChar"/>
    <w:uiPriority w:val="34"/>
    <w:qFormat/>
    <w:rsid w:val="00D9322E"/>
    <w:pPr>
      <w:overflowPunct/>
      <w:autoSpaceDE/>
      <w:autoSpaceDN/>
      <w:adjustRightInd/>
      <w:spacing w:after="200" w:line="276" w:lineRule="auto"/>
      <w:ind w:left="720"/>
      <w:contextualSpacing/>
      <w:textAlignment w:val="auto"/>
    </w:pPr>
    <w:rPr>
      <w:rFonts w:ascii="Calibri" w:hAnsi="Calibri"/>
      <w:sz w:val="22"/>
      <w:szCs w:val="22"/>
      <w:lang w:eastAsia="en-US"/>
    </w:rPr>
  </w:style>
  <w:style w:type="character" w:styleId="Hypertextovodkaz">
    <w:name w:val="Hyperlink"/>
    <w:basedOn w:val="Standardnpsmoodstavce"/>
    <w:uiPriority w:val="99"/>
    <w:unhideWhenUsed/>
    <w:rsid w:val="00371D0E"/>
    <w:rPr>
      <w:color w:val="0000FF" w:themeColor="hyperlink"/>
      <w:u w:val="single"/>
    </w:rPr>
  </w:style>
  <w:style w:type="character" w:customStyle="1" w:styleId="Bodytext2">
    <w:name w:val="Body text (2)_"/>
    <w:basedOn w:val="Standardnpsmoodstavce"/>
    <w:link w:val="Bodytext21"/>
    <w:uiPriority w:val="99"/>
    <w:locked/>
    <w:rsid w:val="007B4162"/>
    <w:rPr>
      <w:rFonts w:ascii="Cambria" w:hAnsi="Cambria" w:cs="Cambria"/>
      <w:shd w:val="clear" w:color="auto" w:fill="FFFFFF"/>
    </w:rPr>
  </w:style>
  <w:style w:type="paragraph" w:customStyle="1" w:styleId="Bodytext21">
    <w:name w:val="Body text (2)1"/>
    <w:basedOn w:val="Normln"/>
    <w:link w:val="Bodytext2"/>
    <w:uiPriority w:val="99"/>
    <w:rsid w:val="007B4162"/>
    <w:pPr>
      <w:widowControl w:val="0"/>
      <w:shd w:val="clear" w:color="auto" w:fill="FFFFFF"/>
      <w:overflowPunct/>
      <w:autoSpaceDE/>
      <w:autoSpaceDN/>
      <w:adjustRightInd/>
      <w:spacing w:before="1200" w:after="120" w:line="240" w:lineRule="atLeast"/>
      <w:ind w:hanging="580"/>
      <w:textAlignment w:val="auto"/>
    </w:pPr>
    <w:rPr>
      <w:rFonts w:ascii="Cambria" w:eastAsiaTheme="minorHAnsi" w:hAnsi="Cambria" w:cs="Cambria"/>
      <w:sz w:val="22"/>
      <w:szCs w:val="22"/>
      <w:lang w:eastAsia="en-US"/>
    </w:rPr>
  </w:style>
  <w:style w:type="character" w:customStyle="1" w:styleId="Heading5">
    <w:name w:val="Heading #5_"/>
    <w:basedOn w:val="Standardnpsmoodstavce"/>
    <w:link w:val="Heading51"/>
    <w:locked/>
    <w:rsid w:val="00303776"/>
    <w:rPr>
      <w:rFonts w:ascii="Cambria" w:hAnsi="Cambria" w:cs="Cambria"/>
      <w:b/>
      <w:bCs/>
      <w:shd w:val="clear" w:color="auto" w:fill="FFFFFF"/>
    </w:rPr>
  </w:style>
  <w:style w:type="paragraph" w:customStyle="1" w:styleId="Heading51">
    <w:name w:val="Heading #51"/>
    <w:basedOn w:val="Normln"/>
    <w:link w:val="Heading5"/>
    <w:uiPriority w:val="99"/>
    <w:rsid w:val="00303776"/>
    <w:pPr>
      <w:widowControl w:val="0"/>
      <w:shd w:val="clear" w:color="auto" w:fill="FFFFFF"/>
      <w:overflowPunct/>
      <w:autoSpaceDE/>
      <w:autoSpaceDN/>
      <w:adjustRightInd/>
      <w:spacing w:before="60" w:after="60" w:line="240" w:lineRule="atLeast"/>
      <w:jc w:val="both"/>
      <w:textAlignment w:val="auto"/>
      <w:outlineLvl w:val="4"/>
    </w:pPr>
    <w:rPr>
      <w:rFonts w:ascii="Cambria" w:eastAsiaTheme="minorHAnsi" w:hAnsi="Cambria" w:cs="Cambria"/>
      <w:b/>
      <w:bCs/>
      <w:sz w:val="22"/>
      <w:szCs w:val="22"/>
      <w:lang w:eastAsia="en-US"/>
    </w:rPr>
  </w:style>
  <w:style w:type="character" w:customStyle="1" w:styleId="Bodytext6">
    <w:name w:val="Body text (6)_"/>
    <w:basedOn w:val="Standardnpsmoodstavce"/>
    <w:link w:val="Bodytext60"/>
    <w:rsid w:val="0022208B"/>
    <w:rPr>
      <w:rFonts w:ascii="Palatino Linotype" w:eastAsia="Palatino Linotype" w:hAnsi="Palatino Linotype" w:cs="Palatino Linotype"/>
      <w:sz w:val="17"/>
      <w:szCs w:val="17"/>
      <w:shd w:val="clear" w:color="auto" w:fill="FFFFFF"/>
    </w:rPr>
  </w:style>
  <w:style w:type="character" w:customStyle="1" w:styleId="Bodytext7">
    <w:name w:val="Body text (7)_"/>
    <w:basedOn w:val="Standardnpsmoodstavce"/>
    <w:link w:val="Bodytext70"/>
    <w:rsid w:val="0022208B"/>
    <w:rPr>
      <w:rFonts w:ascii="Palatino Linotype" w:eastAsia="Palatino Linotype" w:hAnsi="Palatino Linotype" w:cs="Palatino Linotype"/>
      <w:b/>
      <w:bCs/>
      <w:sz w:val="17"/>
      <w:szCs w:val="17"/>
      <w:shd w:val="clear" w:color="auto" w:fill="FFFFFF"/>
    </w:rPr>
  </w:style>
  <w:style w:type="character" w:customStyle="1" w:styleId="Bodytext6Bold">
    <w:name w:val="Body text (6) + Bold"/>
    <w:basedOn w:val="Bodytext6"/>
    <w:rsid w:val="0022208B"/>
    <w:rPr>
      <w:rFonts w:ascii="Palatino Linotype" w:eastAsia="Palatino Linotype" w:hAnsi="Palatino Linotype" w:cs="Palatino Linotype"/>
      <w:b/>
      <w:bCs/>
      <w:color w:val="000000"/>
      <w:spacing w:val="0"/>
      <w:w w:val="100"/>
      <w:position w:val="0"/>
      <w:sz w:val="17"/>
      <w:szCs w:val="17"/>
      <w:shd w:val="clear" w:color="auto" w:fill="FFFFFF"/>
      <w:lang w:val="cs-CZ" w:eastAsia="cs-CZ" w:bidi="cs-CZ"/>
    </w:rPr>
  </w:style>
  <w:style w:type="paragraph" w:customStyle="1" w:styleId="Bodytext60">
    <w:name w:val="Body text (6)"/>
    <w:basedOn w:val="Normln"/>
    <w:link w:val="Bodytext6"/>
    <w:rsid w:val="0022208B"/>
    <w:pPr>
      <w:widowControl w:val="0"/>
      <w:shd w:val="clear" w:color="auto" w:fill="FFFFFF"/>
      <w:overflowPunct/>
      <w:autoSpaceDE/>
      <w:autoSpaceDN/>
      <w:adjustRightInd/>
      <w:spacing w:before="300" w:after="180" w:line="230" w:lineRule="exact"/>
      <w:ind w:hanging="740"/>
      <w:jc w:val="both"/>
      <w:textAlignment w:val="auto"/>
    </w:pPr>
    <w:rPr>
      <w:rFonts w:ascii="Palatino Linotype" w:eastAsia="Palatino Linotype" w:hAnsi="Palatino Linotype" w:cs="Palatino Linotype"/>
      <w:sz w:val="17"/>
      <w:szCs w:val="17"/>
      <w:lang w:eastAsia="en-US"/>
    </w:rPr>
  </w:style>
  <w:style w:type="paragraph" w:customStyle="1" w:styleId="Bodytext70">
    <w:name w:val="Body text (7)"/>
    <w:basedOn w:val="Normln"/>
    <w:link w:val="Bodytext7"/>
    <w:rsid w:val="0022208B"/>
    <w:pPr>
      <w:widowControl w:val="0"/>
      <w:shd w:val="clear" w:color="auto" w:fill="FFFFFF"/>
      <w:overflowPunct/>
      <w:autoSpaceDE/>
      <w:autoSpaceDN/>
      <w:adjustRightInd/>
      <w:spacing w:before="180" w:after="180" w:line="230" w:lineRule="exact"/>
      <w:ind w:hanging="740"/>
      <w:jc w:val="both"/>
      <w:textAlignment w:val="auto"/>
    </w:pPr>
    <w:rPr>
      <w:rFonts w:ascii="Palatino Linotype" w:eastAsia="Palatino Linotype" w:hAnsi="Palatino Linotype" w:cs="Palatino Linotype"/>
      <w:b/>
      <w:bCs/>
      <w:sz w:val="17"/>
      <w:szCs w:val="17"/>
      <w:lang w:eastAsia="en-US"/>
    </w:rPr>
  </w:style>
  <w:style w:type="paragraph" w:customStyle="1" w:styleId="Heading50">
    <w:name w:val="Heading #5"/>
    <w:basedOn w:val="Normln"/>
    <w:rsid w:val="0022208B"/>
    <w:pPr>
      <w:widowControl w:val="0"/>
      <w:shd w:val="clear" w:color="auto" w:fill="FFFFFF"/>
      <w:overflowPunct/>
      <w:autoSpaceDE/>
      <w:autoSpaceDN/>
      <w:adjustRightInd/>
      <w:spacing w:before="480" w:after="180" w:line="0" w:lineRule="atLeast"/>
      <w:jc w:val="both"/>
      <w:textAlignment w:val="auto"/>
      <w:outlineLvl w:val="4"/>
    </w:pPr>
    <w:rPr>
      <w:rFonts w:ascii="Palatino Linotype" w:eastAsia="Palatino Linotype" w:hAnsi="Palatino Linotype" w:cs="Palatino Linotype"/>
      <w:b/>
      <w:bCs/>
      <w:color w:val="000000"/>
      <w:sz w:val="17"/>
      <w:szCs w:val="17"/>
      <w:lang w:bidi="cs-CZ"/>
    </w:rPr>
  </w:style>
  <w:style w:type="character" w:customStyle="1" w:styleId="Heading6">
    <w:name w:val="Heading #6_"/>
    <w:basedOn w:val="Standardnpsmoodstavce"/>
    <w:link w:val="Heading60"/>
    <w:rsid w:val="00196286"/>
    <w:rPr>
      <w:rFonts w:ascii="Palatino Linotype" w:eastAsia="Palatino Linotype" w:hAnsi="Palatino Linotype" w:cs="Palatino Linotype"/>
      <w:sz w:val="21"/>
      <w:szCs w:val="21"/>
      <w:shd w:val="clear" w:color="auto" w:fill="FFFFFF"/>
    </w:rPr>
  </w:style>
  <w:style w:type="character" w:customStyle="1" w:styleId="Bodytext7NotBold">
    <w:name w:val="Body text (7) + Not Bold"/>
    <w:basedOn w:val="Bodytext7"/>
    <w:rsid w:val="00196286"/>
    <w:rPr>
      <w:rFonts w:ascii="Palatino Linotype" w:eastAsia="Palatino Linotype" w:hAnsi="Palatino Linotype" w:cs="Palatino Linotype"/>
      <w:b/>
      <w:bCs/>
      <w:i w:val="0"/>
      <w:iCs w:val="0"/>
      <w:smallCaps w:val="0"/>
      <w:strike w:val="0"/>
      <w:color w:val="000000"/>
      <w:spacing w:val="0"/>
      <w:w w:val="100"/>
      <w:position w:val="0"/>
      <w:sz w:val="17"/>
      <w:szCs w:val="17"/>
      <w:u w:val="none"/>
      <w:shd w:val="clear" w:color="auto" w:fill="FFFFFF"/>
      <w:lang w:val="cs-CZ" w:eastAsia="cs-CZ" w:bidi="cs-CZ"/>
    </w:rPr>
  </w:style>
  <w:style w:type="character" w:customStyle="1" w:styleId="Heading685ptBold">
    <w:name w:val="Heading #6 + 8;5 pt;Bold"/>
    <w:basedOn w:val="Heading6"/>
    <w:rsid w:val="00196286"/>
    <w:rPr>
      <w:rFonts w:ascii="Palatino Linotype" w:eastAsia="Palatino Linotype" w:hAnsi="Palatino Linotype" w:cs="Palatino Linotype"/>
      <w:b/>
      <w:bCs/>
      <w:color w:val="000000"/>
      <w:spacing w:val="0"/>
      <w:w w:val="100"/>
      <w:position w:val="0"/>
      <w:sz w:val="17"/>
      <w:szCs w:val="17"/>
      <w:shd w:val="clear" w:color="auto" w:fill="FFFFFF"/>
      <w:lang w:val="cs-CZ" w:eastAsia="cs-CZ" w:bidi="cs-CZ"/>
    </w:rPr>
  </w:style>
  <w:style w:type="character" w:customStyle="1" w:styleId="Heading7">
    <w:name w:val="Heading #7_"/>
    <w:basedOn w:val="Standardnpsmoodstavce"/>
    <w:link w:val="Heading70"/>
    <w:rsid w:val="00196286"/>
    <w:rPr>
      <w:rFonts w:ascii="Palatino Linotype" w:eastAsia="Palatino Linotype" w:hAnsi="Palatino Linotype" w:cs="Palatino Linotype"/>
      <w:b/>
      <w:bCs/>
      <w:sz w:val="17"/>
      <w:szCs w:val="17"/>
      <w:shd w:val="clear" w:color="auto" w:fill="FFFFFF"/>
    </w:rPr>
  </w:style>
  <w:style w:type="character" w:customStyle="1" w:styleId="Heading7NotBold">
    <w:name w:val="Heading #7 + Not Bold"/>
    <w:basedOn w:val="Heading7"/>
    <w:rsid w:val="00196286"/>
    <w:rPr>
      <w:rFonts w:ascii="Palatino Linotype" w:eastAsia="Palatino Linotype" w:hAnsi="Palatino Linotype" w:cs="Palatino Linotype"/>
      <w:b/>
      <w:bCs/>
      <w:color w:val="000000"/>
      <w:spacing w:val="0"/>
      <w:w w:val="100"/>
      <w:position w:val="0"/>
      <w:sz w:val="17"/>
      <w:szCs w:val="17"/>
      <w:shd w:val="clear" w:color="auto" w:fill="FFFFFF"/>
      <w:lang w:val="cs-CZ" w:eastAsia="cs-CZ" w:bidi="cs-CZ"/>
    </w:rPr>
  </w:style>
  <w:style w:type="paragraph" w:customStyle="1" w:styleId="Heading60">
    <w:name w:val="Heading #6"/>
    <w:basedOn w:val="Normln"/>
    <w:link w:val="Heading6"/>
    <w:rsid w:val="00196286"/>
    <w:pPr>
      <w:widowControl w:val="0"/>
      <w:shd w:val="clear" w:color="auto" w:fill="FFFFFF"/>
      <w:overflowPunct/>
      <w:autoSpaceDE/>
      <w:autoSpaceDN/>
      <w:adjustRightInd/>
      <w:spacing w:after="120" w:line="0" w:lineRule="atLeast"/>
      <w:ind w:hanging="440"/>
      <w:jc w:val="both"/>
      <w:textAlignment w:val="auto"/>
      <w:outlineLvl w:val="5"/>
    </w:pPr>
    <w:rPr>
      <w:rFonts w:ascii="Palatino Linotype" w:eastAsia="Palatino Linotype" w:hAnsi="Palatino Linotype" w:cs="Palatino Linotype"/>
      <w:sz w:val="21"/>
      <w:szCs w:val="21"/>
      <w:lang w:eastAsia="en-US"/>
    </w:rPr>
  </w:style>
  <w:style w:type="paragraph" w:customStyle="1" w:styleId="Heading70">
    <w:name w:val="Heading #7"/>
    <w:basedOn w:val="Normln"/>
    <w:link w:val="Heading7"/>
    <w:rsid w:val="00196286"/>
    <w:pPr>
      <w:widowControl w:val="0"/>
      <w:shd w:val="clear" w:color="auto" w:fill="FFFFFF"/>
      <w:overflowPunct/>
      <w:autoSpaceDE/>
      <w:autoSpaceDN/>
      <w:adjustRightInd/>
      <w:spacing w:before="120" w:after="120" w:line="0" w:lineRule="atLeast"/>
      <w:jc w:val="both"/>
      <w:textAlignment w:val="auto"/>
      <w:outlineLvl w:val="6"/>
    </w:pPr>
    <w:rPr>
      <w:rFonts w:ascii="Palatino Linotype" w:eastAsia="Palatino Linotype" w:hAnsi="Palatino Linotype" w:cs="Palatino Linotype"/>
      <w:b/>
      <w:bCs/>
      <w:sz w:val="17"/>
      <w:szCs w:val="17"/>
      <w:lang w:eastAsia="en-US"/>
    </w:rPr>
  </w:style>
  <w:style w:type="character" w:customStyle="1" w:styleId="Bodytext6105pt">
    <w:name w:val="Body text (6) + 10;5 pt"/>
    <w:basedOn w:val="Bodytext6"/>
    <w:rsid w:val="007A2FEF"/>
    <w:rPr>
      <w:rFonts w:ascii="Palatino Linotype" w:eastAsia="Palatino Linotype" w:hAnsi="Palatino Linotype" w:cs="Palatino Linotype"/>
      <w:b w:val="0"/>
      <w:bCs w:val="0"/>
      <w:i w:val="0"/>
      <w:iCs w:val="0"/>
      <w:smallCaps w:val="0"/>
      <w:strike w:val="0"/>
      <w:color w:val="000000"/>
      <w:spacing w:val="0"/>
      <w:w w:val="100"/>
      <w:position w:val="0"/>
      <w:sz w:val="21"/>
      <w:szCs w:val="21"/>
      <w:u w:val="none"/>
      <w:shd w:val="clear" w:color="auto" w:fill="FFFFFF"/>
      <w:lang w:val="cs-CZ" w:eastAsia="cs-CZ" w:bidi="cs-CZ"/>
    </w:rPr>
  </w:style>
  <w:style w:type="character" w:customStyle="1" w:styleId="Bodytext7Spacing1pt">
    <w:name w:val="Body text (7) + Spacing 1 pt"/>
    <w:basedOn w:val="Bodytext7"/>
    <w:rsid w:val="007A2FEF"/>
    <w:rPr>
      <w:rFonts w:ascii="Palatino Linotype" w:eastAsia="Palatino Linotype" w:hAnsi="Palatino Linotype" w:cs="Palatino Linotype"/>
      <w:b/>
      <w:bCs/>
      <w:i w:val="0"/>
      <w:iCs w:val="0"/>
      <w:smallCaps w:val="0"/>
      <w:strike w:val="0"/>
      <w:color w:val="000000"/>
      <w:spacing w:val="30"/>
      <w:w w:val="100"/>
      <w:position w:val="0"/>
      <w:sz w:val="17"/>
      <w:szCs w:val="17"/>
      <w:u w:val="none"/>
      <w:shd w:val="clear" w:color="auto" w:fill="FFFFFF"/>
      <w:lang w:val="cs-CZ" w:eastAsia="cs-CZ" w:bidi="cs-CZ"/>
    </w:rPr>
  </w:style>
  <w:style w:type="paragraph" w:styleId="Zhlav">
    <w:name w:val="header"/>
    <w:aliases w:val="zápatí"/>
    <w:basedOn w:val="Normln"/>
    <w:link w:val="ZhlavChar"/>
    <w:unhideWhenUsed/>
    <w:rsid w:val="00783F87"/>
    <w:pPr>
      <w:tabs>
        <w:tab w:val="center" w:pos="4536"/>
        <w:tab w:val="right" w:pos="9072"/>
      </w:tabs>
    </w:pPr>
  </w:style>
  <w:style w:type="character" w:customStyle="1" w:styleId="ZhlavChar">
    <w:name w:val="Záhlaví Char"/>
    <w:aliases w:val="zápatí Char"/>
    <w:basedOn w:val="Standardnpsmoodstavce"/>
    <w:link w:val="Zhlav"/>
    <w:uiPriority w:val="99"/>
    <w:rsid w:val="00783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83F87"/>
    <w:rPr>
      <w:rFonts w:ascii="Tahoma" w:hAnsi="Tahoma" w:cs="Tahoma"/>
      <w:sz w:val="16"/>
      <w:szCs w:val="16"/>
    </w:rPr>
  </w:style>
  <w:style w:type="character" w:customStyle="1" w:styleId="TextbublinyChar">
    <w:name w:val="Text bubliny Char"/>
    <w:basedOn w:val="Standardnpsmoodstavce"/>
    <w:link w:val="Textbubliny"/>
    <w:uiPriority w:val="99"/>
    <w:semiHidden/>
    <w:rsid w:val="00783F87"/>
    <w:rPr>
      <w:rFonts w:ascii="Tahoma" w:eastAsia="Times New Roman" w:hAnsi="Tahoma" w:cs="Tahoma"/>
      <w:sz w:val="16"/>
      <w:szCs w:val="16"/>
      <w:lang w:eastAsia="cs-CZ"/>
    </w:rPr>
  </w:style>
  <w:style w:type="character" w:styleId="Siln">
    <w:name w:val="Strong"/>
    <w:uiPriority w:val="22"/>
    <w:qFormat/>
    <w:rsid w:val="00E67B16"/>
    <w:rPr>
      <w:b/>
      <w:bCs/>
    </w:rPr>
  </w:style>
  <w:style w:type="paragraph" w:customStyle="1" w:styleId="text">
    <w:name w:val="text"/>
    <w:rsid w:val="00E67B16"/>
    <w:pPr>
      <w:widowControl w:val="0"/>
      <w:spacing w:before="240" w:after="0" w:line="240" w:lineRule="exact"/>
      <w:jc w:val="both"/>
    </w:pPr>
    <w:rPr>
      <w:rFonts w:ascii="Arial" w:eastAsia="Times New Roman" w:hAnsi="Arial" w:cs="Arial"/>
      <w:snapToGrid w:val="0"/>
      <w:sz w:val="24"/>
      <w:szCs w:val="24"/>
    </w:rPr>
  </w:style>
  <w:style w:type="paragraph" w:customStyle="1" w:styleId="Styl2">
    <w:name w:val="Styl2"/>
    <w:basedOn w:val="Normln"/>
    <w:link w:val="Styl2Char"/>
    <w:rsid w:val="00E67B16"/>
    <w:pPr>
      <w:overflowPunct/>
      <w:autoSpaceDE/>
      <w:autoSpaceDN/>
      <w:adjustRightInd/>
      <w:spacing w:before="120" w:after="120" w:line="276" w:lineRule="auto"/>
      <w:ind w:left="1277" w:hanging="851"/>
      <w:jc w:val="both"/>
      <w:textAlignment w:val="auto"/>
    </w:pPr>
  </w:style>
  <w:style w:type="character" w:customStyle="1" w:styleId="Styl2Char">
    <w:name w:val="Styl2 Char"/>
    <w:link w:val="Styl2"/>
    <w:locked/>
    <w:rsid w:val="00E67B16"/>
    <w:rPr>
      <w:rFonts w:ascii="Times New Roman" w:eastAsia="Times New Roman" w:hAnsi="Times New Roman" w:cs="Times New Roman"/>
      <w:sz w:val="24"/>
      <w:szCs w:val="24"/>
      <w:lang w:eastAsia="cs-CZ"/>
    </w:rPr>
  </w:style>
  <w:style w:type="paragraph" w:customStyle="1" w:styleId="Psmena">
    <w:name w:val="Písmena"/>
    <w:rsid w:val="00E67B16"/>
    <w:pPr>
      <w:spacing w:after="0"/>
      <w:ind w:left="851" w:hanging="284"/>
      <w:jc w:val="both"/>
    </w:pPr>
    <w:rPr>
      <w:rFonts w:ascii="Times New Roman" w:eastAsia="Calibri" w:hAnsi="Times New Roman" w:cs="Times New Roman"/>
      <w:bCs/>
      <w:sz w:val="24"/>
      <w:szCs w:val="24"/>
    </w:rPr>
  </w:style>
  <w:style w:type="paragraph" w:customStyle="1" w:styleId="Nadpisrove2">
    <w:name w:val="Nadpis úroveň 2"/>
    <w:basedOn w:val="Nadpis2"/>
    <w:next w:val="Styl2"/>
    <w:rsid w:val="00E67B16"/>
    <w:pPr>
      <w:overflowPunct/>
      <w:autoSpaceDE/>
      <w:autoSpaceDN/>
      <w:adjustRightInd/>
      <w:spacing w:before="240" w:after="120" w:line="276" w:lineRule="auto"/>
      <w:ind w:left="851" w:hanging="851"/>
      <w:jc w:val="both"/>
      <w:textAlignment w:val="auto"/>
    </w:pPr>
    <w:rPr>
      <w:bCs w:val="0"/>
      <w:smallCaps/>
      <w:color w:val="000000"/>
      <w:lang w:eastAsia="en-US"/>
    </w:rPr>
  </w:style>
  <w:style w:type="paragraph" w:styleId="Zkladntextodsazen">
    <w:name w:val="Body Text Indent"/>
    <w:basedOn w:val="Normln"/>
    <w:link w:val="ZkladntextodsazenChar"/>
    <w:uiPriority w:val="99"/>
    <w:semiHidden/>
    <w:unhideWhenUsed/>
    <w:rsid w:val="00A864E4"/>
    <w:pPr>
      <w:spacing w:after="120"/>
      <w:ind w:left="283"/>
    </w:pPr>
  </w:style>
  <w:style w:type="character" w:customStyle="1" w:styleId="ZkladntextodsazenChar">
    <w:name w:val="Základní text odsazený Char"/>
    <w:basedOn w:val="Standardnpsmoodstavce"/>
    <w:link w:val="Zkladntextodsazen"/>
    <w:uiPriority w:val="99"/>
    <w:semiHidden/>
    <w:rsid w:val="00A864E4"/>
    <w:rPr>
      <w:rFonts w:ascii="Times New Roman" w:eastAsia="Times New Roman" w:hAnsi="Times New Roman" w:cs="Times New Roman"/>
      <w:sz w:val="24"/>
      <w:szCs w:val="24"/>
      <w:lang w:eastAsia="cs-CZ"/>
    </w:rPr>
  </w:style>
  <w:style w:type="paragraph" w:styleId="Nzev">
    <w:name w:val="Title"/>
    <w:basedOn w:val="Normln"/>
    <w:link w:val="NzevChar"/>
    <w:qFormat/>
    <w:rsid w:val="00A864E4"/>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jc w:val="center"/>
      <w:textAlignment w:val="auto"/>
    </w:pPr>
    <w:rPr>
      <w:rFonts w:ascii="Times New Roman CE obyeejné" w:hAnsi="Times New Roman CE obyeejné"/>
      <w:b/>
      <w:sz w:val="44"/>
      <w:szCs w:val="20"/>
    </w:rPr>
  </w:style>
  <w:style w:type="character" w:customStyle="1" w:styleId="NzevChar">
    <w:name w:val="Název Char"/>
    <w:basedOn w:val="Standardnpsmoodstavce"/>
    <w:link w:val="Nzev"/>
    <w:rsid w:val="00A864E4"/>
    <w:rPr>
      <w:rFonts w:ascii="Times New Roman CE obyeejné" w:eastAsia="Times New Roman" w:hAnsi="Times New Roman CE obyeejné" w:cs="Times New Roman"/>
      <w:b/>
      <w:sz w:val="44"/>
      <w:szCs w:val="20"/>
      <w:lang w:eastAsia="cs-CZ"/>
    </w:rPr>
  </w:style>
  <w:style w:type="paragraph" w:styleId="Prosttext">
    <w:name w:val="Plain Text"/>
    <w:basedOn w:val="Normln"/>
    <w:link w:val="ProsttextChar"/>
    <w:rsid w:val="00A864E4"/>
    <w:pPr>
      <w:overflowPunct/>
      <w:autoSpaceDE/>
      <w:autoSpaceDN/>
      <w:adjustRightInd/>
      <w:textAlignment w:val="auto"/>
    </w:pPr>
    <w:rPr>
      <w:rFonts w:ascii="Courier New" w:hAnsi="Courier New"/>
      <w:sz w:val="20"/>
    </w:rPr>
  </w:style>
  <w:style w:type="character" w:customStyle="1" w:styleId="ProsttextChar">
    <w:name w:val="Prostý text Char"/>
    <w:basedOn w:val="Standardnpsmoodstavce"/>
    <w:link w:val="Prosttext"/>
    <w:rsid w:val="00A864E4"/>
    <w:rPr>
      <w:rFonts w:ascii="Courier New" w:eastAsia="Times New Roman" w:hAnsi="Courier New" w:cs="Times New Roman"/>
      <w:sz w:val="20"/>
      <w:szCs w:val="24"/>
      <w:lang w:eastAsia="cs-CZ"/>
    </w:rPr>
  </w:style>
  <w:style w:type="paragraph" w:customStyle="1" w:styleId="Smlouva-slo">
    <w:name w:val="Smlouva-číslo"/>
    <w:basedOn w:val="Normln"/>
    <w:rsid w:val="00A864E4"/>
    <w:pPr>
      <w:widowControl w:val="0"/>
      <w:overflowPunct/>
      <w:autoSpaceDE/>
      <w:autoSpaceDN/>
      <w:adjustRightInd/>
      <w:spacing w:before="120" w:line="240" w:lineRule="atLeast"/>
      <w:jc w:val="both"/>
      <w:textAlignment w:val="auto"/>
    </w:pPr>
    <w:rPr>
      <w:snapToGrid w:val="0"/>
      <w:szCs w:val="20"/>
    </w:rPr>
  </w:style>
  <w:style w:type="paragraph" w:customStyle="1" w:styleId="ODSTAVEC">
    <w:name w:val="ODSTAVEC"/>
    <w:basedOn w:val="Normln"/>
    <w:rsid w:val="00A864E4"/>
    <w:pPr>
      <w:numPr>
        <w:ilvl w:val="1"/>
        <w:numId w:val="33"/>
      </w:numPr>
      <w:overflowPunct/>
      <w:autoSpaceDE/>
      <w:autoSpaceDN/>
      <w:adjustRightInd/>
      <w:spacing w:before="120"/>
      <w:jc w:val="both"/>
      <w:textAlignment w:val="auto"/>
    </w:pPr>
    <w:rPr>
      <w:rFonts w:ascii="Arial" w:hAnsi="Arial" w:cs="Arial"/>
      <w:sz w:val="18"/>
      <w:szCs w:val="18"/>
    </w:rPr>
  </w:style>
  <w:style w:type="paragraph" w:customStyle="1" w:styleId="NADPIS">
    <w:name w:val="NADPIS"/>
    <w:basedOn w:val="Normln"/>
    <w:rsid w:val="00A864E4"/>
    <w:pPr>
      <w:numPr>
        <w:numId w:val="33"/>
      </w:numPr>
      <w:overflowPunct/>
      <w:autoSpaceDE/>
      <w:autoSpaceDN/>
      <w:adjustRightInd/>
      <w:spacing w:before="360"/>
      <w:jc w:val="center"/>
      <w:textAlignment w:val="auto"/>
    </w:pPr>
    <w:rPr>
      <w:rFonts w:ascii="Arial" w:eastAsia="Calibri" w:hAnsi="Arial" w:cs="Arial"/>
      <w:b/>
      <w:sz w:val="22"/>
      <w:szCs w:val="22"/>
      <w:lang w:eastAsia="en-US"/>
    </w:rPr>
  </w:style>
  <w:style w:type="paragraph" w:customStyle="1" w:styleId="Textpsmene">
    <w:name w:val="Text písmene"/>
    <w:basedOn w:val="Normln"/>
    <w:uiPriority w:val="99"/>
    <w:rsid w:val="00A864E4"/>
    <w:pPr>
      <w:numPr>
        <w:ilvl w:val="1"/>
        <w:numId w:val="51"/>
      </w:numPr>
      <w:overflowPunct/>
      <w:autoSpaceDE/>
      <w:autoSpaceDN/>
      <w:adjustRightInd/>
      <w:jc w:val="both"/>
      <w:textAlignment w:val="auto"/>
      <w:outlineLvl w:val="7"/>
    </w:pPr>
  </w:style>
  <w:style w:type="paragraph" w:customStyle="1" w:styleId="Textodstavce">
    <w:name w:val="Text odstavce"/>
    <w:basedOn w:val="Normln"/>
    <w:uiPriority w:val="99"/>
    <w:rsid w:val="00A864E4"/>
    <w:pPr>
      <w:numPr>
        <w:numId w:val="51"/>
      </w:numPr>
      <w:tabs>
        <w:tab w:val="left" w:pos="851"/>
      </w:tabs>
      <w:overflowPunct/>
      <w:autoSpaceDE/>
      <w:autoSpaceDN/>
      <w:adjustRightInd/>
      <w:spacing w:before="120" w:after="120"/>
      <w:jc w:val="both"/>
      <w:textAlignment w:val="auto"/>
      <w:outlineLvl w:val="6"/>
    </w:pPr>
  </w:style>
  <w:style w:type="character" w:customStyle="1" w:styleId="m-4759557975209314843bodytext6bold">
    <w:name w:val="m_-4759557975209314843bodytext6bold"/>
    <w:basedOn w:val="Standardnpsmoodstavce"/>
    <w:rsid w:val="00C87631"/>
  </w:style>
  <w:style w:type="paragraph" w:customStyle="1" w:styleId="Odrky">
    <w:name w:val="Odrážky"/>
    <w:basedOn w:val="Bezmezer"/>
    <w:link w:val="OdrkyChar"/>
    <w:uiPriority w:val="99"/>
    <w:rsid w:val="004F5049"/>
    <w:pPr>
      <w:numPr>
        <w:numId w:val="56"/>
      </w:numPr>
      <w:overflowPunct/>
      <w:autoSpaceDE/>
      <w:autoSpaceDN/>
      <w:adjustRightInd/>
      <w:textAlignment w:val="auto"/>
    </w:pPr>
    <w:rPr>
      <w:rFonts w:ascii="Calibri" w:eastAsia="Calibri" w:hAnsi="Calibri" w:cs="Calibri"/>
      <w:sz w:val="22"/>
      <w:szCs w:val="22"/>
      <w:lang w:eastAsia="en-US"/>
    </w:rPr>
  </w:style>
  <w:style w:type="character" w:customStyle="1" w:styleId="OdrkyChar">
    <w:name w:val="Odrážky Char"/>
    <w:basedOn w:val="Standardnpsmoodstavce"/>
    <w:link w:val="Odrky"/>
    <w:uiPriority w:val="99"/>
    <w:locked/>
    <w:rsid w:val="004F5049"/>
    <w:rPr>
      <w:rFonts w:ascii="Calibri" w:eastAsia="Calibri" w:hAnsi="Calibri" w:cs="Calibri"/>
    </w:rPr>
  </w:style>
  <w:style w:type="paragraph" w:styleId="Bezmezer">
    <w:name w:val="No Spacing"/>
    <w:uiPriority w:val="1"/>
    <w:qFormat/>
    <w:rsid w:val="004F504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cs-CZ"/>
    </w:rPr>
  </w:style>
  <w:style w:type="character" w:customStyle="1" w:styleId="OdstavecseseznamemChar">
    <w:name w:val="Odstavec se seznamem Char"/>
    <w:aliases w:val="Nad Char,Odstavec cíl se seznamem Char,Odstavec se seznamem5 Char,Seznam bodů Char,dd_odrazky Char"/>
    <w:basedOn w:val="Standardnpsmoodstavce"/>
    <w:link w:val="Odstavecseseznamem"/>
    <w:uiPriority w:val="34"/>
    <w:locked/>
    <w:rsid w:val="00CC1FCD"/>
    <w:rPr>
      <w:rFonts w:ascii="Calibri" w:eastAsia="Times New Roman" w:hAnsi="Calibri" w:cs="Times New Roman"/>
    </w:rPr>
  </w:style>
  <w:style w:type="table" w:styleId="Svtlseznamzvraznn3">
    <w:name w:val="Light List Accent 3"/>
    <w:basedOn w:val="Normlntabulka"/>
    <w:uiPriority w:val="61"/>
    <w:rsid w:val="002B1B93"/>
    <w:pPr>
      <w:spacing w:before="120" w:after="0" w:line="240" w:lineRule="auto"/>
      <w:ind w:left="34"/>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tarosta@lesonice.cz" TargetMode="External"/><Relationship Id="rId4" Type="http://schemas.microsoft.com/office/2007/relationships/stylesWithEffects" Target="stylesWithEffects.xml"/><Relationship Id="rId9" Type="http://schemas.openxmlformats.org/officeDocument/2006/relationships/hyperlink" Target="mailto:starosta@lesonice.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825A3-E82A-447C-9238-A68BFC29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32</Pages>
  <Words>11891</Words>
  <Characters>70157</Characters>
  <Application>Microsoft Office Word</Application>
  <DocSecurity>0</DocSecurity>
  <Lines>584</Lines>
  <Paragraphs>163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spravce</cp:lastModifiedBy>
  <cp:revision>9</cp:revision>
  <cp:lastPrinted>2020-06-11T16:43:00Z</cp:lastPrinted>
  <dcterms:created xsi:type="dcterms:W3CDTF">2020-06-11T05:29:00Z</dcterms:created>
  <dcterms:modified xsi:type="dcterms:W3CDTF">2021-11-08T07:23:00Z</dcterms:modified>
</cp:coreProperties>
</file>